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仿宋_GB2312"/>
          <w:sz w:val="32"/>
          <w:szCs w:val="32"/>
          <w:highlight w:val="none"/>
        </w:rPr>
      </w:pPr>
      <w:r>
        <w:rPr>
          <w:rFonts w:hint="eastAsia" w:ascii="宋体" w:hAnsi="宋体" w:cs="仿宋_GB2312"/>
          <w:sz w:val="32"/>
          <w:szCs w:val="32"/>
          <w:highlight w:val="none"/>
        </w:rPr>
        <w:t>附件</w:t>
      </w:r>
      <w:r>
        <w:rPr>
          <w:rFonts w:ascii="宋体" w:hAnsi="宋体" w:cs="仿宋_GB2312"/>
          <w:sz w:val="32"/>
          <w:szCs w:val="32"/>
          <w:highlight w:val="none"/>
        </w:rPr>
        <w:t>2</w:t>
      </w:r>
    </w:p>
    <w:p>
      <w:pPr>
        <w:ind w:firstLine="883"/>
        <w:jc w:val="center"/>
        <w:rPr>
          <w:rFonts w:hint="eastAsia" w:ascii="宋体" w:hAnsi="宋体"/>
          <w:b/>
          <w:sz w:val="44"/>
          <w:szCs w:val="44"/>
          <w:highlight w:val="none"/>
        </w:rPr>
      </w:pPr>
    </w:p>
    <w:p>
      <w:pPr>
        <w:ind w:firstLine="883"/>
        <w:jc w:val="center"/>
        <w:rPr>
          <w:rFonts w:hint="eastAsia" w:ascii="宋体" w:hAnsi="宋体"/>
          <w:b/>
          <w:sz w:val="44"/>
          <w:szCs w:val="44"/>
          <w:highlight w:val="none"/>
        </w:rPr>
      </w:pPr>
    </w:p>
    <w:p>
      <w:pPr>
        <w:rPr>
          <w:rFonts w:hint="eastAsia" w:ascii="宋体" w:hAnsi="宋体"/>
          <w:b/>
          <w:sz w:val="44"/>
          <w:szCs w:val="44"/>
          <w:highlight w:val="none"/>
        </w:rPr>
      </w:pPr>
    </w:p>
    <w:p>
      <w:pPr>
        <w:jc w:val="center"/>
        <w:rPr>
          <w:rFonts w:hint="eastAsia" w:ascii="宋体" w:hAnsi="宋体"/>
          <w:b/>
          <w:sz w:val="44"/>
          <w:szCs w:val="44"/>
          <w:highlight w:val="none"/>
        </w:rPr>
      </w:pPr>
      <w:r>
        <w:rPr>
          <w:rFonts w:hint="eastAsia" w:ascii="宋体" w:hAnsi="宋体" w:cs="宋体"/>
          <w:b/>
          <w:sz w:val="44"/>
          <w:szCs w:val="44"/>
          <w:highlight w:val="none"/>
          <w:lang w:eastAsia="zh-CN"/>
        </w:rPr>
        <w:t>赣州市现代产业引导股权基金</w:t>
      </w:r>
      <w:r>
        <w:rPr>
          <w:rFonts w:hint="eastAsia" w:ascii="宋体" w:hAnsi="宋体" w:cs="___WRD_EMBED_SUB_39"/>
          <w:b/>
          <w:sz w:val="44"/>
          <w:szCs w:val="44"/>
          <w:highlight w:val="none"/>
        </w:rPr>
        <w:t>（有限合伙）</w:t>
      </w:r>
    </w:p>
    <w:p>
      <w:pPr>
        <w:jc w:val="center"/>
        <w:rPr>
          <w:rFonts w:hint="eastAsia" w:ascii="宋体" w:hAnsi="宋体"/>
          <w:b/>
          <w:sz w:val="44"/>
          <w:szCs w:val="44"/>
          <w:highlight w:val="none"/>
        </w:rPr>
      </w:pPr>
      <w:r>
        <w:rPr>
          <w:rFonts w:hint="eastAsia" w:ascii="宋体" w:hAnsi="宋体" w:cs="宋体"/>
          <w:b/>
          <w:sz w:val="44"/>
          <w:szCs w:val="44"/>
          <w:highlight w:val="none"/>
        </w:rPr>
        <w:t>子</w:t>
      </w:r>
      <w:r>
        <w:rPr>
          <w:rFonts w:hint="eastAsia" w:ascii="宋体" w:hAnsi="宋体" w:cs="___WRD_EMBED_SUB_39"/>
          <w:b/>
          <w:sz w:val="44"/>
          <w:szCs w:val="44"/>
          <w:highlight w:val="none"/>
        </w:rPr>
        <w:t>基金管理人</w:t>
      </w:r>
    </w:p>
    <w:p>
      <w:pPr>
        <w:ind w:firstLine="883"/>
        <w:jc w:val="center"/>
        <w:rPr>
          <w:rFonts w:hint="eastAsia" w:ascii="宋体" w:hAnsi="宋体"/>
          <w:b/>
          <w:sz w:val="44"/>
          <w:szCs w:val="44"/>
          <w:highlight w:val="none"/>
        </w:rPr>
      </w:pPr>
    </w:p>
    <w:p>
      <w:pPr>
        <w:rPr>
          <w:rFonts w:hint="eastAsia" w:ascii="宋体" w:hAnsi="宋体"/>
          <w:b/>
          <w:sz w:val="44"/>
          <w:szCs w:val="44"/>
          <w:highlight w:val="none"/>
        </w:rPr>
      </w:pPr>
    </w:p>
    <w:p>
      <w:pPr>
        <w:jc w:val="center"/>
        <w:rPr>
          <w:rFonts w:hint="eastAsia" w:ascii="宋体" w:hAnsi="宋体"/>
          <w:b/>
          <w:sz w:val="44"/>
          <w:szCs w:val="44"/>
          <w:highlight w:val="none"/>
        </w:rPr>
      </w:pPr>
      <w:r>
        <w:rPr>
          <w:rFonts w:hint="eastAsia" w:ascii="宋体" w:hAnsi="宋体" w:cs="宋体"/>
          <w:b/>
          <w:sz w:val="44"/>
          <w:szCs w:val="44"/>
          <w:highlight w:val="none"/>
        </w:rPr>
        <w:t>申</w:t>
      </w:r>
      <w:r>
        <w:rPr>
          <w:rFonts w:hint="eastAsia" w:ascii="宋体" w:hAnsi="宋体"/>
          <w:b/>
          <w:sz w:val="44"/>
          <w:szCs w:val="44"/>
          <w:highlight w:val="none"/>
        </w:rPr>
        <w:t xml:space="preserve"> 报 材 料</w:t>
      </w:r>
    </w:p>
    <w:p>
      <w:pPr>
        <w:jc w:val="center"/>
        <w:rPr>
          <w:rFonts w:hint="eastAsia" w:ascii="宋体" w:hAnsi="宋体"/>
          <w:b/>
          <w:sz w:val="44"/>
          <w:szCs w:val="44"/>
          <w:highlight w:val="none"/>
        </w:rPr>
      </w:pPr>
      <w:r>
        <w:rPr>
          <w:rFonts w:hint="eastAsia" w:ascii="宋体" w:hAnsi="宋体"/>
          <w:b/>
          <w:sz w:val="44"/>
          <w:szCs w:val="44"/>
          <w:highlight w:val="none"/>
        </w:rPr>
        <w:t>（模板）</w:t>
      </w: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ind w:firstLine="560"/>
        <w:jc w:val="center"/>
        <w:rPr>
          <w:rFonts w:hint="eastAsia" w:ascii="宋体" w:hAnsi="宋体"/>
          <w:highlight w:val="none"/>
        </w:rPr>
      </w:pPr>
    </w:p>
    <w:p>
      <w:pPr>
        <w:spacing w:line="1200" w:lineRule="exact"/>
        <w:jc w:val="center"/>
        <w:rPr>
          <w:rFonts w:hint="eastAsia" w:ascii="宋体" w:hAnsi="宋体" w:cs="黑体"/>
          <w:b/>
          <w:bCs/>
          <w:sz w:val="44"/>
          <w:szCs w:val="44"/>
          <w:highlight w:val="none"/>
        </w:rPr>
      </w:pPr>
      <w:r>
        <w:rPr>
          <w:rFonts w:hint="eastAsia" w:ascii="宋体" w:hAnsi="宋体" w:cs="黑体"/>
          <w:b/>
          <w:bCs/>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2600960</wp:posOffset>
                </wp:positionH>
                <wp:positionV relativeFrom="paragraph">
                  <wp:posOffset>445135</wp:posOffset>
                </wp:positionV>
                <wp:extent cx="79375" cy="87630"/>
                <wp:effectExtent l="6350" t="6350" r="9525" b="20320"/>
                <wp:wrapNone/>
                <wp:docPr id="184" name=" 184"/>
                <wp:cNvGraphicFramePr/>
                <a:graphic xmlns:a="http://schemas.openxmlformats.org/drawingml/2006/main">
                  <a:graphicData uri="http://schemas.microsoft.com/office/word/2010/wordprocessingShape">
                    <wps:wsp>
                      <wps:cNvSpPr/>
                      <wps:spPr>
                        <a:xfrm>
                          <a:off x="1442720" y="2564130"/>
                          <a:ext cx="79375" cy="87630"/>
                        </a:xfrm>
                        <a:prstGeom prst="ellipse">
                          <a:avLst/>
                        </a:prstGeom>
                        <a:solidFill>
                          <a:srgbClr val="000000"/>
                        </a:solidFill>
                        <a:ln w="12700" cap="flat" cmpd="sng" algn="ctr">
                          <a:solidFill>
                            <a:srgbClr val="000000"/>
                          </a:solidFill>
                          <a:prstDash val="solid"/>
                          <a:miter lim="800000"/>
                        </a:ln>
                        <a:effectLst/>
                      </wps:spPr>
                      <wps:bodyPr wrap="square" anchor="ctr" anchorCtr="0">
                        <a:scene3d>
                          <a:camera prst="orthographicFront"/>
                          <a:lightRig rig="threePt" dir="t"/>
                        </a:scene3d>
                        <a:sp3d>
                          <a:contourClr>
                            <a:srgbClr val="FFFFFF"/>
                          </a:contourClr>
                        </a:sp3d>
                      </wps:bodyPr>
                    </wps:wsp>
                  </a:graphicData>
                </a:graphic>
              </wp:anchor>
            </w:drawing>
          </mc:Choice>
          <mc:Fallback>
            <w:pict>
              <v:shape id=" 184" o:spid="_x0000_s1026" o:spt="3" type="#_x0000_t3" style="position:absolute;left:0pt;margin-left:204.8pt;margin-top:35.05pt;height:6.9pt;width:6.25pt;z-index:251659264;v-text-anchor:middle;mso-width-relative:page;mso-height-relative:page;" fillcolor="#000000" filled="t" stroked="t" coordsize="21600,21600" o:gfxdata="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&#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EKDfHYAAAACQEAAA8AAAAAAAAAAQAgAAAAIgAAAGRy&#10;cy9kb3ducmV2LnhtbFBLAQIUABQAAAAIAIdO4kDqmHkTPgIAAMkEAAAOAAAAAAAAAAEAIAAAACcB&#10;AABkcnMvZTJvRG9jLnhtbFBLBQYAAAAABgAGAFkBAADXBQAAAAA=&#10;">
                <v:fill on="t" focussize="0,0"/>
                <v:stroke weight="1pt" color="#000000" miterlimit="8" joinstyle="miter"/>
                <v:imagedata o:title=""/>
                <o:lock v:ext="edit" aspectratio="f"/>
              </v:shape>
            </w:pict>
          </mc:Fallback>
        </mc:AlternateContent>
      </w:r>
      <w:r>
        <w:rPr>
          <w:rFonts w:hint="eastAsia" w:ascii="宋体" w:hAnsi="宋体" w:cs="宋体"/>
          <w:b/>
          <w:bCs/>
          <w:sz w:val="44"/>
          <w:szCs w:val="44"/>
          <w:highlight w:val="none"/>
        </w:rPr>
        <w:t>江西</w:t>
      </w:r>
      <w:r>
        <w:rPr>
          <w:rFonts w:hint="eastAsia" w:ascii="宋体" w:hAnsi="宋体" w:cs="黑体"/>
          <w:b/>
          <w:bCs/>
          <w:sz w:val="44"/>
          <w:szCs w:val="44"/>
          <w:highlight w:val="none"/>
        </w:rPr>
        <w:t xml:space="preserve">  </w:t>
      </w:r>
      <w:r>
        <w:rPr>
          <w:rFonts w:hint="eastAsia" w:ascii="宋体" w:hAnsi="宋体" w:cs="宋体"/>
          <w:b/>
          <w:bCs/>
          <w:sz w:val="44"/>
          <w:szCs w:val="44"/>
          <w:highlight w:val="none"/>
        </w:rPr>
        <w:t>赣州</w:t>
      </w:r>
    </w:p>
    <w:p>
      <w:pPr>
        <w:spacing w:line="1200" w:lineRule="exact"/>
        <w:jc w:val="center"/>
        <w:rPr>
          <w:rFonts w:hint="eastAsia" w:ascii="宋体" w:hAnsi="宋体" w:cs="黑体"/>
          <w:b/>
          <w:bCs/>
          <w:sz w:val="44"/>
          <w:szCs w:val="44"/>
          <w:highlight w:val="none"/>
        </w:rPr>
      </w:pPr>
      <w:r>
        <w:rPr>
          <w:rFonts w:hint="eastAsia" w:ascii="宋体" w:hAnsi="宋体" w:cs="黑体"/>
          <w:b/>
          <w:bCs/>
          <w:sz w:val="44"/>
          <w:szCs w:val="44"/>
          <w:highlight w:val="none"/>
        </w:rPr>
        <w:t>202X</w:t>
      </w:r>
      <w:r>
        <w:rPr>
          <w:rFonts w:hint="eastAsia" w:ascii="宋体" w:hAnsi="宋体" w:cs="宋体"/>
          <w:b/>
          <w:bCs/>
          <w:sz w:val="44"/>
          <w:szCs w:val="44"/>
          <w:highlight w:val="none"/>
        </w:rPr>
        <w:t>年</w:t>
      </w:r>
      <w:r>
        <w:rPr>
          <w:rFonts w:hint="eastAsia" w:ascii="宋体" w:hAnsi="宋体" w:cs="黑体"/>
          <w:b/>
          <w:bCs/>
          <w:sz w:val="44"/>
          <w:szCs w:val="44"/>
          <w:highlight w:val="none"/>
        </w:rPr>
        <w:t>X</w:t>
      </w:r>
      <w:r>
        <w:rPr>
          <w:rFonts w:hint="eastAsia" w:ascii="宋体" w:hAnsi="宋体" w:cs="宋体"/>
          <w:b/>
          <w:bCs/>
          <w:sz w:val="44"/>
          <w:szCs w:val="44"/>
          <w:highlight w:val="none"/>
        </w:rPr>
        <w:t>月</w:t>
      </w:r>
    </w:p>
    <w:p>
      <w:pPr>
        <w:spacing w:before="194" w:beforeLines="50"/>
        <w:jc w:val="left"/>
        <w:rPr>
          <w:rFonts w:hint="eastAsia" w:ascii="宋体" w:hAnsi="宋体" w:cs="黑体"/>
          <w:bCs/>
          <w:sz w:val="32"/>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88" w:charSpace="0"/>
        </w:sectPr>
      </w:pPr>
    </w:p>
    <w:p>
      <w:pPr>
        <w:spacing w:before="194" w:beforeLines="50"/>
        <w:rPr>
          <w:rFonts w:hint="eastAsia" w:ascii="宋体" w:hAnsi="宋体"/>
          <w:b/>
          <w:bCs/>
          <w:sz w:val="32"/>
          <w:szCs w:val="28"/>
          <w:highlight w:val="none"/>
        </w:rPr>
      </w:pPr>
    </w:p>
    <w:p>
      <w:pPr>
        <w:pStyle w:val="2"/>
        <w:jc w:val="center"/>
        <w:rPr>
          <w:rFonts w:hint="eastAsia" w:ascii="宋体" w:hAnsi="宋体" w:eastAsia="宋体"/>
          <w:color w:val="FFFFFF"/>
          <w:szCs w:val="44"/>
          <w:highlight w:val="none"/>
        </w:rPr>
      </w:pPr>
      <w:bookmarkStart w:id="0" w:name="_Toc472947615"/>
      <w:r>
        <w:rPr>
          <w:rFonts w:hint="eastAsia" w:ascii="宋体" w:hAnsi="宋体" w:eastAsia="宋体" w:cs="宋体"/>
          <w:color w:val="FFFFFF"/>
          <w:szCs w:val="44"/>
          <w:highlight w:val="none"/>
        </w:rPr>
        <w:t>一</w:t>
      </w:r>
      <w:r>
        <w:rPr>
          <w:rFonts w:hint="eastAsia" w:ascii="宋体" w:hAnsi="宋体" w:eastAsia="宋体" w:cs="___WRD_EMBED_SUB_39"/>
          <w:color w:val="FFFFFF"/>
          <w:szCs w:val="44"/>
          <w:highlight w:val="none"/>
        </w:rPr>
        <w:t>、</w:t>
      </w:r>
      <w:r>
        <w:rPr>
          <w:rFonts w:hint="eastAsia" w:ascii="宋体" w:hAnsi="宋体" w:eastAsia="宋体" w:cs="宋体"/>
          <w:color w:val="FFFFFF"/>
          <w:szCs w:val="44"/>
          <w:highlight w:val="none"/>
        </w:rPr>
        <w:t>封面</w:t>
      </w:r>
      <w:bookmarkEnd w:id="0"/>
    </w:p>
    <w:p>
      <w:pPr>
        <w:jc w:val="center"/>
        <w:rPr>
          <w:rFonts w:hint="eastAsia" w:ascii="宋体" w:hAnsi="宋体"/>
          <w:b/>
          <w:sz w:val="44"/>
          <w:szCs w:val="44"/>
          <w:highlight w:val="none"/>
        </w:rPr>
      </w:pPr>
      <w:r>
        <w:rPr>
          <w:rFonts w:hint="eastAsia" w:ascii="宋体" w:hAnsi="宋体" w:cs="宋体"/>
          <w:b/>
          <w:sz w:val="44"/>
          <w:szCs w:val="44"/>
          <w:highlight w:val="none"/>
          <w:lang w:eastAsia="zh-CN"/>
        </w:rPr>
        <w:t>赣州市现代产业引导股权基金</w:t>
      </w:r>
      <w:r>
        <w:rPr>
          <w:rFonts w:hint="eastAsia" w:ascii="宋体" w:hAnsi="宋体" w:cs="___WRD_EMBED_SUB_39"/>
          <w:b/>
          <w:sz w:val="44"/>
          <w:szCs w:val="44"/>
          <w:highlight w:val="none"/>
        </w:rPr>
        <w:t>（有限合伙）</w:t>
      </w:r>
    </w:p>
    <w:p>
      <w:pPr>
        <w:jc w:val="center"/>
        <w:rPr>
          <w:rFonts w:hint="eastAsia" w:ascii="宋体" w:hAnsi="宋体"/>
          <w:b/>
          <w:sz w:val="44"/>
          <w:szCs w:val="44"/>
          <w:highlight w:val="none"/>
        </w:rPr>
      </w:pPr>
      <w:r>
        <w:rPr>
          <w:rFonts w:hint="eastAsia" w:ascii="宋体" w:hAnsi="宋体" w:cs="宋体"/>
          <w:b/>
          <w:sz w:val="44"/>
          <w:szCs w:val="44"/>
          <w:highlight w:val="none"/>
        </w:rPr>
        <w:t>子</w:t>
      </w:r>
      <w:r>
        <w:rPr>
          <w:rFonts w:hint="eastAsia" w:ascii="宋体" w:hAnsi="宋体" w:cs="___WRD_EMBED_SUB_39"/>
          <w:b/>
          <w:sz w:val="44"/>
          <w:szCs w:val="44"/>
          <w:highlight w:val="none"/>
        </w:rPr>
        <w:t>基金管理人</w:t>
      </w:r>
    </w:p>
    <w:p>
      <w:pPr>
        <w:jc w:val="left"/>
        <w:rPr>
          <w:rFonts w:hint="eastAsia" w:ascii="宋体" w:hAnsi="宋体"/>
          <w:b/>
          <w:sz w:val="44"/>
          <w:szCs w:val="44"/>
          <w:highlight w:val="none"/>
        </w:rPr>
      </w:pPr>
    </w:p>
    <w:p>
      <w:pPr>
        <w:jc w:val="center"/>
        <w:rPr>
          <w:rFonts w:hint="eastAsia" w:ascii="宋体" w:hAnsi="宋体"/>
          <w:b/>
          <w:sz w:val="44"/>
          <w:szCs w:val="44"/>
          <w:highlight w:val="none"/>
        </w:rPr>
      </w:pPr>
      <w:r>
        <w:rPr>
          <w:rFonts w:hint="eastAsia" w:ascii="宋体" w:hAnsi="宋体" w:cs="宋体"/>
          <w:b/>
          <w:sz w:val="44"/>
          <w:szCs w:val="44"/>
          <w:highlight w:val="none"/>
        </w:rPr>
        <w:t>申</w:t>
      </w:r>
      <w:r>
        <w:rPr>
          <w:rFonts w:hint="eastAsia" w:ascii="宋体" w:hAnsi="宋体"/>
          <w:b/>
          <w:sz w:val="44"/>
          <w:szCs w:val="44"/>
          <w:highlight w:val="none"/>
        </w:rPr>
        <w:t xml:space="preserve"> 报 材 料</w:t>
      </w:r>
    </w:p>
    <w:p>
      <w:pPr>
        <w:tabs>
          <w:tab w:val="left" w:pos="2430"/>
        </w:tabs>
        <w:spacing w:line="500" w:lineRule="exact"/>
        <w:jc w:val="center"/>
        <w:rPr>
          <w:rFonts w:hint="eastAsia" w:ascii="宋体" w:hAnsi="宋体"/>
          <w:sz w:val="32"/>
          <w:szCs w:val="32"/>
          <w:highlight w:val="none"/>
        </w:rPr>
      </w:pPr>
    </w:p>
    <w:p>
      <w:pPr>
        <w:spacing w:line="500" w:lineRule="exact"/>
        <w:jc w:val="center"/>
        <w:rPr>
          <w:rFonts w:hint="eastAsia" w:ascii="宋体" w:hAnsi="宋体"/>
          <w:sz w:val="32"/>
          <w:szCs w:val="32"/>
          <w:highlight w:val="none"/>
        </w:rPr>
      </w:pPr>
    </w:p>
    <w:p>
      <w:pPr>
        <w:spacing w:line="500" w:lineRule="exact"/>
        <w:jc w:val="center"/>
        <w:rPr>
          <w:rFonts w:hint="eastAsia" w:ascii="宋体" w:hAnsi="宋体"/>
          <w:sz w:val="32"/>
          <w:szCs w:val="32"/>
          <w:highlight w:val="none"/>
        </w:rPr>
      </w:pPr>
    </w:p>
    <w:p>
      <w:pPr>
        <w:spacing w:line="500" w:lineRule="exact"/>
        <w:jc w:val="center"/>
        <w:rPr>
          <w:rFonts w:hint="eastAsia" w:ascii="宋体" w:hAnsi="宋体"/>
          <w:sz w:val="32"/>
          <w:szCs w:val="32"/>
          <w:highlight w:val="none"/>
        </w:rPr>
      </w:pPr>
    </w:p>
    <w:p>
      <w:pPr>
        <w:spacing w:line="500" w:lineRule="exact"/>
        <w:jc w:val="center"/>
        <w:rPr>
          <w:rFonts w:hint="eastAsia" w:ascii="宋体" w:hAnsi="宋体"/>
          <w:sz w:val="32"/>
          <w:szCs w:val="32"/>
          <w:highlight w:val="none"/>
        </w:rPr>
      </w:pPr>
    </w:p>
    <w:p>
      <w:pPr>
        <w:spacing w:line="500" w:lineRule="exact"/>
        <w:jc w:val="center"/>
        <w:rPr>
          <w:rFonts w:hint="eastAsia" w:ascii="宋体" w:hAnsi="宋体"/>
          <w:sz w:val="32"/>
          <w:szCs w:val="32"/>
          <w:highlight w:val="none"/>
        </w:rPr>
      </w:pPr>
    </w:p>
    <w:p>
      <w:pPr>
        <w:spacing w:line="500" w:lineRule="exact"/>
        <w:ind w:firstLine="640"/>
        <w:rPr>
          <w:rFonts w:hint="eastAsia" w:ascii="宋体" w:hAnsi="宋体"/>
          <w:sz w:val="32"/>
          <w:szCs w:val="32"/>
          <w:highlight w:val="none"/>
          <w:u w:val="single"/>
        </w:rPr>
      </w:pPr>
      <w:r>
        <w:rPr>
          <w:rFonts w:hint="eastAsia" w:ascii="宋体" w:hAnsi="宋体" w:cs="宋体"/>
          <w:spacing w:val="40"/>
          <w:kern w:val="0"/>
          <w:sz w:val="32"/>
          <w:szCs w:val="32"/>
          <w:highlight w:val="none"/>
          <w:fitText w:val="1920" w:id="533156397"/>
        </w:rPr>
        <w:t>申请单位</w:t>
      </w:r>
      <w:r>
        <w:rPr>
          <w:rFonts w:hint="eastAsia" w:ascii="宋体" w:hAnsi="宋体" w:cs="宋体"/>
          <w:spacing w:val="0"/>
          <w:kern w:val="0"/>
          <w:sz w:val="32"/>
          <w:szCs w:val="32"/>
          <w:highlight w:val="none"/>
          <w:fitText w:val="1920" w:id="533156397"/>
        </w:rPr>
        <w:t>：</w:t>
      </w:r>
      <w:r>
        <w:rPr>
          <w:rFonts w:hint="eastAsia" w:ascii="宋体" w:hAnsi="宋体"/>
          <w:sz w:val="32"/>
          <w:szCs w:val="32"/>
          <w:highlight w:val="none"/>
          <w:u w:val="single"/>
        </w:rPr>
        <w:t xml:space="preserve">                           </w:t>
      </w:r>
      <w:r>
        <w:rPr>
          <w:rFonts w:hint="eastAsia" w:ascii="宋体" w:hAnsi="宋体" w:cs="宋体"/>
          <w:sz w:val="32"/>
          <w:szCs w:val="32"/>
          <w:highlight w:val="none"/>
        </w:rPr>
        <w:t>（公章）</w:t>
      </w:r>
    </w:p>
    <w:p>
      <w:pPr>
        <w:spacing w:line="500" w:lineRule="exact"/>
        <w:ind w:firstLine="640"/>
        <w:rPr>
          <w:rFonts w:ascii="宋体" w:hAnsi="宋体"/>
          <w:sz w:val="32"/>
          <w:szCs w:val="32"/>
          <w:highlight w:val="none"/>
          <w:u w:val="single"/>
        </w:rPr>
      </w:pPr>
      <w:r>
        <w:rPr>
          <w:rFonts w:hint="eastAsia" w:ascii="宋体" w:hAnsi="宋体"/>
          <w:sz w:val="32"/>
          <w:szCs w:val="32"/>
          <w:highlight w:val="none"/>
        </w:rPr>
        <w:t>法</w:t>
      </w:r>
      <w:r>
        <w:rPr>
          <w:rFonts w:hint="eastAsia" w:ascii="宋体" w:hAnsi="宋体" w:cs="宋体"/>
          <w:sz w:val="32"/>
          <w:szCs w:val="32"/>
          <w:highlight w:val="none"/>
        </w:rPr>
        <w:t>定代</w:t>
      </w:r>
      <w:r>
        <w:rPr>
          <w:rFonts w:hint="eastAsia" w:ascii="宋体" w:hAnsi="宋体" w:cs="___WRD_EMBED_SUB_39"/>
          <w:sz w:val="32"/>
          <w:szCs w:val="32"/>
          <w:highlight w:val="none"/>
        </w:rPr>
        <w:t>表人</w:t>
      </w:r>
      <w:r>
        <w:rPr>
          <w:rFonts w:hint="eastAsia" w:ascii="宋体" w:hAnsi="宋体" w:cs="宋体"/>
          <w:sz w:val="32"/>
          <w:szCs w:val="32"/>
          <w:highlight w:val="none"/>
        </w:rPr>
        <w:t>：</w:t>
      </w:r>
      <w:r>
        <w:rPr>
          <w:rFonts w:hint="eastAsia" w:ascii="宋体" w:hAnsi="宋体"/>
          <w:sz w:val="32"/>
          <w:szCs w:val="32"/>
          <w:highlight w:val="none"/>
          <w:u w:val="single"/>
        </w:rPr>
        <w:t xml:space="preserve">                           </w:t>
      </w:r>
    </w:p>
    <w:p>
      <w:pPr>
        <w:spacing w:line="500" w:lineRule="exact"/>
        <w:ind w:firstLine="640"/>
        <w:rPr>
          <w:rFonts w:hint="eastAsia" w:ascii="宋体" w:hAnsi="宋体"/>
          <w:sz w:val="32"/>
          <w:szCs w:val="32"/>
          <w:highlight w:val="none"/>
          <w:u w:val="single"/>
        </w:rPr>
      </w:pPr>
      <w:r>
        <w:rPr>
          <w:rFonts w:hint="eastAsia" w:ascii="宋体" w:hAnsi="宋体" w:cs="宋体"/>
          <w:spacing w:val="40"/>
          <w:kern w:val="0"/>
          <w:sz w:val="32"/>
          <w:szCs w:val="32"/>
          <w:highlight w:val="none"/>
          <w:fitText w:val="1920" w:id="270930324"/>
        </w:rPr>
        <w:t>单位地址</w:t>
      </w:r>
      <w:r>
        <w:rPr>
          <w:rFonts w:hint="eastAsia" w:ascii="宋体" w:hAnsi="宋体" w:cs="宋体"/>
          <w:spacing w:val="0"/>
          <w:kern w:val="0"/>
          <w:sz w:val="32"/>
          <w:szCs w:val="32"/>
          <w:highlight w:val="none"/>
          <w:fitText w:val="1920" w:id="270930324"/>
        </w:rPr>
        <w:t>：</w:t>
      </w:r>
      <w:r>
        <w:rPr>
          <w:rFonts w:hint="eastAsia" w:ascii="宋体" w:hAnsi="宋体"/>
          <w:sz w:val="32"/>
          <w:szCs w:val="32"/>
          <w:highlight w:val="none"/>
          <w:u w:val="single"/>
        </w:rPr>
        <w:t xml:space="preserve">                           </w:t>
      </w:r>
    </w:p>
    <w:p>
      <w:pPr>
        <w:spacing w:line="500" w:lineRule="exact"/>
        <w:ind w:firstLine="640"/>
        <w:rPr>
          <w:rFonts w:hint="eastAsia" w:ascii="宋体" w:hAnsi="宋体"/>
          <w:sz w:val="32"/>
          <w:szCs w:val="32"/>
          <w:highlight w:val="none"/>
          <w:u w:val="single"/>
        </w:rPr>
      </w:pPr>
      <w:r>
        <w:rPr>
          <w:rFonts w:hint="eastAsia" w:ascii="宋体" w:hAnsi="宋体" w:cs="宋体"/>
          <w:spacing w:val="106"/>
          <w:kern w:val="0"/>
          <w:sz w:val="32"/>
          <w:szCs w:val="32"/>
          <w:highlight w:val="none"/>
          <w:fitText w:val="1920" w:id="2114924510"/>
        </w:rPr>
        <w:t>联系</w:t>
      </w:r>
      <w:r>
        <w:rPr>
          <w:rFonts w:hint="eastAsia" w:ascii="宋体" w:hAnsi="宋体"/>
          <w:spacing w:val="106"/>
          <w:kern w:val="0"/>
          <w:sz w:val="32"/>
          <w:szCs w:val="32"/>
          <w:highlight w:val="none"/>
          <w:fitText w:val="1920" w:id="2114924510"/>
        </w:rPr>
        <w:t>人</w:t>
      </w:r>
      <w:r>
        <w:rPr>
          <w:rFonts w:hint="eastAsia" w:ascii="宋体" w:hAnsi="宋体" w:cs="宋体"/>
          <w:spacing w:val="2"/>
          <w:kern w:val="0"/>
          <w:sz w:val="32"/>
          <w:szCs w:val="32"/>
          <w:highlight w:val="none"/>
          <w:fitText w:val="1920" w:id="2114924510"/>
        </w:rPr>
        <w:t>：</w:t>
      </w:r>
      <w:r>
        <w:rPr>
          <w:rFonts w:hint="eastAsia" w:ascii="宋体" w:hAnsi="宋体"/>
          <w:sz w:val="32"/>
          <w:szCs w:val="32"/>
          <w:highlight w:val="none"/>
          <w:u w:val="single"/>
        </w:rPr>
        <w:t xml:space="preserve">                           </w:t>
      </w:r>
    </w:p>
    <w:p>
      <w:pPr>
        <w:spacing w:line="500" w:lineRule="exact"/>
        <w:ind w:firstLine="640"/>
        <w:rPr>
          <w:rFonts w:hint="eastAsia" w:ascii="宋体" w:hAnsi="宋体"/>
          <w:sz w:val="32"/>
          <w:szCs w:val="32"/>
          <w:highlight w:val="none"/>
          <w:u w:val="single"/>
        </w:rPr>
      </w:pPr>
      <w:r>
        <w:rPr>
          <w:rFonts w:hint="eastAsia" w:ascii="宋体" w:hAnsi="宋体" w:cs="宋体"/>
          <w:spacing w:val="40"/>
          <w:kern w:val="0"/>
          <w:sz w:val="32"/>
          <w:szCs w:val="32"/>
          <w:highlight w:val="none"/>
          <w:fitText w:val="1920" w:id="90382096"/>
        </w:rPr>
        <w:t>联系电话</w:t>
      </w:r>
      <w:r>
        <w:rPr>
          <w:rFonts w:hint="eastAsia" w:ascii="宋体" w:hAnsi="宋体" w:cs="宋体"/>
          <w:spacing w:val="0"/>
          <w:kern w:val="0"/>
          <w:sz w:val="32"/>
          <w:szCs w:val="32"/>
          <w:highlight w:val="none"/>
          <w:fitText w:val="1920" w:id="90382096"/>
        </w:rPr>
        <w:t>：</w:t>
      </w:r>
      <w:r>
        <w:rPr>
          <w:rFonts w:hint="eastAsia" w:ascii="宋体" w:hAnsi="宋体"/>
          <w:sz w:val="32"/>
          <w:szCs w:val="32"/>
          <w:highlight w:val="none"/>
          <w:u w:val="single"/>
        </w:rPr>
        <w:t xml:space="preserve">                           </w:t>
      </w:r>
    </w:p>
    <w:p>
      <w:pPr>
        <w:spacing w:line="500" w:lineRule="exact"/>
        <w:ind w:firstLine="640"/>
        <w:rPr>
          <w:rFonts w:hint="eastAsia" w:ascii="宋体" w:hAnsi="宋体"/>
          <w:sz w:val="32"/>
          <w:szCs w:val="32"/>
          <w:highlight w:val="none"/>
          <w:u w:val="single"/>
        </w:rPr>
      </w:pPr>
      <w:r>
        <w:rPr>
          <w:rFonts w:hint="eastAsia" w:ascii="宋体" w:hAnsi="宋体" w:cs="宋体"/>
          <w:spacing w:val="40"/>
          <w:kern w:val="0"/>
          <w:sz w:val="32"/>
          <w:szCs w:val="32"/>
          <w:highlight w:val="none"/>
          <w:fitText w:val="1920" w:id="1322322501"/>
        </w:rPr>
        <w:t>电子邮箱</w:t>
      </w:r>
      <w:r>
        <w:rPr>
          <w:rFonts w:hint="eastAsia" w:ascii="宋体" w:hAnsi="宋体" w:cs="宋体"/>
          <w:spacing w:val="0"/>
          <w:kern w:val="0"/>
          <w:sz w:val="32"/>
          <w:szCs w:val="32"/>
          <w:highlight w:val="none"/>
          <w:fitText w:val="1920" w:id="1322322501"/>
        </w:rPr>
        <w:t>：</w:t>
      </w:r>
      <w:r>
        <w:rPr>
          <w:rFonts w:hint="eastAsia" w:ascii="宋体" w:hAnsi="宋体"/>
          <w:sz w:val="32"/>
          <w:szCs w:val="32"/>
          <w:highlight w:val="none"/>
          <w:u w:val="single"/>
        </w:rPr>
        <w:t xml:space="preserve">                           </w:t>
      </w:r>
      <w:r>
        <w:rPr>
          <w:rFonts w:hint="eastAsia" w:ascii="宋体" w:hAnsi="宋体"/>
          <w:sz w:val="32"/>
          <w:szCs w:val="32"/>
          <w:highlight w:val="none"/>
        </w:rPr>
        <w:tab/>
      </w:r>
    </w:p>
    <w:p>
      <w:pPr>
        <w:spacing w:line="500" w:lineRule="exact"/>
        <w:ind w:firstLine="640"/>
        <w:rPr>
          <w:rFonts w:hint="eastAsia" w:ascii="宋体" w:hAnsi="宋体"/>
          <w:sz w:val="32"/>
          <w:szCs w:val="32"/>
          <w:highlight w:val="none"/>
        </w:rPr>
      </w:pPr>
      <w:r>
        <w:rPr>
          <w:rFonts w:hint="eastAsia" w:ascii="宋体" w:hAnsi="宋体" w:cs="宋体"/>
          <w:spacing w:val="40"/>
          <w:kern w:val="0"/>
          <w:sz w:val="32"/>
          <w:szCs w:val="32"/>
          <w:highlight w:val="none"/>
          <w:fitText w:val="1920" w:id="1774653862"/>
        </w:rPr>
        <w:t>申请时间</w:t>
      </w:r>
      <w:r>
        <w:rPr>
          <w:rFonts w:hint="eastAsia" w:ascii="宋体" w:hAnsi="宋体" w:cs="宋体"/>
          <w:spacing w:val="0"/>
          <w:kern w:val="0"/>
          <w:sz w:val="32"/>
          <w:szCs w:val="32"/>
          <w:highlight w:val="none"/>
          <w:fitText w:val="1920" w:id="1774653862"/>
        </w:rPr>
        <w:t>：</w:t>
      </w:r>
      <w:r>
        <w:rPr>
          <w:rFonts w:hint="eastAsia" w:ascii="宋体" w:hAnsi="宋体"/>
          <w:sz w:val="32"/>
          <w:szCs w:val="32"/>
          <w:highlight w:val="none"/>
          <w:u w:val="single"/>
        </w:rPr>
        <w:t xml:space="preserve">       </w:t>
      </w:r>
      <w:r>
        <w:rPr>
          <w:rFonts w:hint="eastAsia" w:ascii="宋体" w:hAnsi="宋体" w:cs="宋体"/>
          <w:sz w:val="32"/>
          <w:szCs w:val="32"/>
          <w:highlight w:val="none"/>
        </w:rPr>
        <w:t>年</w:t>
      </w:r>
      <w:r>
        <w:rPr>
          <w:rFonts w:hint="eastAsia" w:ascii="宋体" w:hAnsi="宋体"/>
          <w:sz w:val="32"/>
          <w:szCs w:val="32"/>
          <w:highlight w:val="none"/>
          <w:u w:val="single"/>
        </w:rPr>
        <w:t xml:space="preserve">       </w:t>
      </w:r>
      <w:r>
        <w:rPr>
          <w:rFonts w:hint="eastAsia" w:ascii="宋体" w:hAnsi="宋体" w:cs="宋体"/>
          <w:sz w:val="32"/>
          <w:szCs w:val="32"/>
          <w:highlight w:val="none"/>
        </w:rPr>
        <w:t>月</w:t>
      </w:r>
      <w:r>
        <w:rPr>
          <w:rFonts w:hint="eastAsia" w:ascii="宋体" w:hAnsi="宋体"/>
          <w:sz w:val="32"/>
          <w:szCs w:val="32"/>
          <w:highlight w:val="none"/>
          <w:u w:val="single"/>
        </w:rPr>
        <w:t xml:space="preserve">       </w:t>
      </w:r>
      <w:r>
        <w:rPr>
          <w:rFonts w:hint="eastAsia" w:ascii="宋体" w:hAnsi="宋体" w:cs="宋体"/>
          <w:sz w:val="32"/>
          <w:szCs w:val="32"/>
          <w:highlight w:val="none"/>
        </w:rPr>
        <w:t>日</w:t>
      </w:r>
    </w:p>
    <w:p>
      <w:pPr>
        <w:jc w:val="center"/>
        <w:rPr>
          <w:rFonts w:hint="eastAsia" w:ascii="宋体" w:hAnsi="宋体"/>
          <w:highlight w:val="none"/>
        </w:rPr>
        <w:sectPr>
          <w:pgSz w:w="11906" w:h="16838"/>
          <w:pgMar w:top="1440" w:right="1800" w:bottom="1440" w:left="1800" w:header="851" w:footer="992" w:gutter="0"/>
          <w:cols w:space="720" w:num="1"/>
          <w:docGrid w:type="lines" w:linePitch="388" w:charSpace="0"/>
        </w:sectPr>
      </w:pPr>
    </w:p>
    <w:p>
      <w:pPr>
        <w:pStyle w:val="3"/>
        <w:keepNext w:val="0"/>
        <w:keepLines w:val="0"/>
        <w:spacing w:before="0" w:beforeAutospacing="0" w:after="0" w:afterAutospacing="0" w:line="560" w:lineRule="exact"/>
        <w:jc w:val="center"/>
        <w:rPr>
          <w:rFonts w:hint="eastAsia"/>
          <w:highlight w:val="none"/>
        </w:rPr>
      </w:pPr>
      <w:r>
        <w:rPr>
          <w:rFonts w:hint="eastAsia" w:ascii="宋体" w:hAnsi="宋体"/>
          <w:sz w:val="36"/>
          <w:szCs w:val="32"/>
          <w:highlight w:val="none"/>
        </w:rPr>
        <w:t>管理机构（管理人）情况介绍</w:t>
      </w:r>
    </w:p>
    <w:p>
      <w:pPr>
        <w:pStyle w:val="3"/>
        <w:keepNext w:val="0"/>
        <w:keepLines w:val="0"/>
        <w:spacing w:before="0" w:beforeAutospacing="0" w:after="0" w:afterAutospacing="0" w:line="560" w:lineRule="exact"/>
        <w:rPr>
          <w:rFonts w:hint="eastAsia"/>
          <w:highlight w:val="none"/>
        </w:rPr>
      </w:pPr>
      <w:r>
        <w:rPr>
          <w:rFonts w:hint="eastAsia"/>
          <w:highlight w:val="none"/>
        </w:rPr>
        <w:t>一、管理人简介</w:t>
      </w:r>
    </w:p>
    <w:p>
      <w:pPr>
        <w:spacing w:line="560" w:lineRule="exact"/>
        <w:jc w:val="center"/>
        <w:rPr>
          <w:rFonts w:hint="eastAsia" w:ascii="宋体" w:hAnsi="宋体"/>
          <w:b/>
          <w:bCs/>
          <w:sz w:val="32"/>
          <w:szCs w:val="28"/>
          <w:highlight w:val="none"/>
        </w:rPr>
      </w:pPr>
      <w:r>
        <w:rPr>
          <w:rFonts w:hint="eastAsia" w:ascii="宋体" w:hAnsi="宋体" w:cs="宋体"/>
          <w:b/>
          <w:bCs/>
          <w:sz w:val="32"/>
          <w:szCs w:val="28"/>
          <w:highlight w:val="none"/>
        </w:rPr>
        <w:t>管理</w:t>
      </w:r>
      <w:r>
        <w:rPr>
          <w:rFonts w:hint="eastAsia" w:ascii="宋体" w:hAnsi="宋体" w:cs="___WRD_EMBED_SUB_39"/>
          <w:b/>
          <w:bCs/>
          <w:sz w:val="32"/>
          <w:szCs w:val="28"/>
          <w:highlight w:val="none"/>
        </w:rPr>
        <w:t>机构</w:t>
      </w:r>
      <w:r>
        <w:rPr>
          <w:rFonts w:hint="eastAsia" w:ascii="宋体" w:hAnsi="宋体"/>
          <w:b/>
          <w:bCs/>
          <w:sz w:val="32"/>
          <w:szCs w:val="28"/>
          <w:highlight w:val="none"/>
        </w:rPr>
        <w:t>基</w:t>
      </w:r>
      <w:r>
        <w:rPr>
          <w:rFonts w:hint="eastAsia" w:ascii="宋体" w:hAnsi="宋体" w:cs="宋体"/>
          <w:b/>
          <w:bCs/>
          <w:sz w:val="32"/>
          <w:szCs w:val="28"/>
          <w:highlight w:val="none"/>
        </w:rPr>
        <w:t>本</w:t>
      </w:r>
      <w:r>
        <w:rPr>
          <w:rFonts w:hint="eastAsia" w:ascii="宋体" w:hAnsi="宋体"/>
          <w:b/>
          <w:bCs/>
          <w:sz w:val="32"/>
          <w:szCs w:val="28"/>
          <w:highlight w:val="none"/>
        </w:rPr>
        <w:t>情况表</w:t>
      </w:r>
    </w:p>
    <w:tbl>
      <w:tblPr>
        <w:tblStyle w:val="11"/>
        <w:tblW w:w="8322" w:type="dxa"/>
        <w:jc w:val="center"/>
        <w:shd w:val="clear" w:color="auto" w:fill="FFFFFF"/>
        <w:tblLayout w:type="autofit"/>
        <w:tblCellMar>
          <w:top w:w="15" w:type="dxa"/>
          <w:left w:w="15" w:type="dxa"/>
          <w:bottom w:w="15" w:type="dxa"/>
          <w:right w:w="15" w:type="dxa"/>
        </w:tblCellMar>
      </w:tblPr>
      <w:tblGrid>
        <w:gridCol w:w="980"/>
        <w:gridCol w:w="1050"/>
        <w:gridCol w:w="1762"/>
        <w:gridCol w:w="1475"/>
        <w:gridCol w:w="1100"/>
        <w:gridCol w:w="1955"/>
      </w:tblGrid>
      <w:tr>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机构</w:t>
            </w:r>
            <w:r>
              <w:rPr>
                <w:rFonts w:hint="eastAsia" w:ascii="宋体" w:hAnsi="宋体" w:cs="宋体"/>
                <w:kern w:val="0"/>
                <w:sz w:val="24"/>
                <w:highlight w:val="none"/>
              </w:rPr>
              <w:t>名称</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kern w:val="0"/>
                <w:sz w:val="24"/>
                <w:highlight w:val="none"/>
              </w:rPr>
            </w:pPr>
            <w:r>
              <w:rPr>
                <w:rFonts w:hint="eastAsia" w:ascii="宋体" w:hAnsi="宋体"/>
                <w:kern w:val="0"/>
                <w:sz w:val="24"/>
                <w:highlight w:val="none"/>
              </w:rPr>
              <w:t>法</w:t>
            </w:r>
            <w:r>
              <w:rPr>
                <w:rFonts w:hint="eastAsia" w:ascii="宋体" w:hAnsi="宋体" w:cs="宋体"/>
                <w:kern w:val="0"/>
                <w:sz w:val="24"/>
                <w:highlight w:val="none"/>
              </w:rPr>
              <w:t>定代</w:t>
            </w:r>
            <w:r>
              <w:rPr>
                <w:rFonts w:hint="eastAsia" w:ascii="宋体" w:hAnsi="宋体" w:cs="___WRD_EMBED_SUB_39"/>
                <w:kern w:val="0"/>
                <w:sz w:val="24"/>
                <w:highlight w:val="none"/>
              </w:rPr>
              <w:t>表人</w:t>
            </w:r>
            <w:r>
              <w:rPr>
                <w:rFonts w:hint="eastAsia" w:ascii="宋体" w:hAnsi="宋体"/>
                <w:kern w:val="0"/>
                <w:sz w:val="24"/>
                <w:highlight w:val="none"/>
              </w:rPr>
              <w:t>/</w:t>
            </w:r>
          </w:p>
          <w:p>
            <w:pPr>
              <w:widowControl/>
              <w:wordWrap w:val="0"/>
              <w:snapToGrid w:val="0"/>
              <w:spacing w:line="240" w:lineRule="atLeast"/>
              <w:jc w:val="center"/>
              <w:rPr>
                <w:rFonts w:hint="eastAsia" w:ascii="宋体" w:hAnsi="宋体"/>
                <w:kern w:val="0"/>
                <w:sz w:val="24"/>
                <w:highlight w:val="none"/>
              </w:rPr>
            </w:pPr>
            <w:r>
              <w:rPr>
                <w:rFonts w:hint="eastAsia" w:ascii="宋体" w:hAnsi="宋体" w:cs="宋体"/>
                <w:kern w:val="0"/>
                <w:sz w:val="24"/>
                <w:highlight w:val="none"/>
              </w:rPr>
              <w:t>执</w:t>
            </w:r>
            <w:r>
              <w:rPr>
                <w:rFonts w:hint="eastAsia" w:ascii="宋体" w:hAnsi="宋体" w:cs="___WRD_EMBED_SUB_39"/>
                <w:kern w:val="0"/>
                <w:sz w:val="24"/>
                <w:highlight w:val="none"/>
              </w:rPr>
              <w:t>行</w:t>
            </w:r>
            <w:r>
              <w:rPr>
                <w:rFonts w:hint="eastAsia" w:ascii="宋体" w:hAnsi="宋体" w:cs="宋体"/>
                <w:kern w:val="0"/>
                <w:sz w:val="24"/>
                <w:highlight w:val="none"/>
              </w:rPr>
              <w:t>事务合伙</w:t>
            </w:r>
            <w:r>
              <w:rPr>
                <w:rFonts w:hint="eastAsia" w:ascii="宋体" w:hAnsi="宋体" w:cs="___WRD_EMBED_SUB_39"/>
                <w:kern w:val="0"/>
                <w:sz w:val="24"/>
                <w:highlight w:val="none"/>
              </w:rPr>
              <w:t>人</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r>
      <w:tr>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注册地址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统一社会信用代码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kern w:val="0"/>
                <w:sz w:val="24"/>
                <w:highlight w:val="none"/>
              </w:rPr>
            </w:pPr>
          </w:p>
        </w:tc>
      </w:tr>
      <w:tr>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kern w:val="0"/>
                <w:sz w:val="24"/>
                <w:highlight w:val="none"/>
              </w:rPr>
            </w:pPr>
            <w:r>
              <w:rPr>
                <w:rFonts w:hint="eastAsia" w:ascii="宋体" w:hAnsi="宋体" w:cs="宋体"/>
                <w:kern w:val="0"/>
                <w:sz w:val="24"/>
                <w:highlight w:val="none"/>
              </w:rPr>
              <w:t>注册资本</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right"/>
              <w:rPr>
                <w:rFonts w:hint="eastAsia" w:ascii="宋体" w:hAnsi="宋体"/>
                <w:kern w:val="0"/>
                <w:sz w:val="24"/>
                <w:highlight w:val="none"/>
              </w:rPr>
            </w:pPr>
            <w:r>
              <w:rPr>
                <w:rFonts w:hint="eastAsia" w:ascii="宋体" w:hAnsi="宋体" w:cs="宋体"/>
                <w:kern w:val="0"/>
                <w:sz w:val="24"/>
                <w:highlight w:val="none"/>
              </w:rPr>
              <w:t>万元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实缴</w:t>
            </w:r>
            <w:r>
              <w:rPr>
                <w:rFonts w:hint="eastAsia" w:ascii="宋体" w:hAnsi="宋体" w:cs="宋体"/>
                <w:kern w:val="0"/>
                <w:sz w:val="24"/>
                <w:highlight w:val="none"/>
              </w:rPr>
              <w:t>出资</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right"/>
              <w:rPr>
                <w:rFonts w:hint="eastAsia" w:ascii="宋体" w:hAnsi="宋体"/>
                <w:kern w:val="0"/>
                <w:sz w:val="24"/>
                <w:highlight w:val="none"/>
              </w:rPr>
            </w:pPr>
            <w:r>
              <w:rPr>
                <w:rFonts w:hint="eastAsia" w:ascii="宋体" w:hAnsi="宋体" w:cs="宋体"/>
                <w:kern w:val="0"/>
                <w:sz w:val="24"/>
                <w:highlight w:val="none"/>
              </w:rPr>
              <w:t>万元</w:t>
            </w:r>
          </w:p>
        </w:tc>
      </w:tr>
      <w:tr>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cs="宋体"/>
                <w:kern w:val="0"/>
                <w:sz w:val="24"/>
                <w:highlight w:val="none"/>
              </w:rPr>
            </w:pPr>
            <w:r>
              <w:rPr>
                <w:rFonts w:hint="eastAsia" w:ascii="宋体" w:hAnsi="宋体" w:cs="宋体"/>
                <w:kern w:val="0"/>
                <w:sz w:val="24"/>
                <w:highlight w:val="none"/>
              </w:rPr>
              <w:t>管理人登记日期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ascii="宋体" w:hAnsi="宋体"/>
                <w:kern w:val="0"/>
                <w:sz w:val="24"/>
                <w:highlight w:val="none"/>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管理人</w:t>
            </w:r>
            <w:r>
              <w:rPr>
                <w:rFonts w:hint="eastAsia" w:ascii="宋体" w:hAnsi="宋体" w:cs="宋体"/>
                <w:kern w:val="0"/>
                <w:sz w:val="24"/>
                <w:highlight w:val="none"/>
              </w:rPr>
              <w:t>登记编码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ascii="宋体" w:hAnsi="宋体"/>
                <w:kern w:val="0"/>
                <w:sz w:val="24"/>
                <w:highlight w:val="none"/>
              </w:rPr>
            </w:pPr>
            <w:r>
              <w:rPr>
                <w:rFonts w:hint="eastAsia" w:ascii="宋体" w:hAnsi="宋体"/>
                <w:kern w:val="0"/>
                <w:sz w:val="24"/>
                <w:highlight w:val="none"/>
              </w:rPr>
              <w:t>本机构累计基金管理规模(实缴）</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right"/>
              <w:rPr>
                <w:rFonts w:hint="eastAsia" w:ascii="宋体" w:hAnsi="宋体"/>
                <w:kern w:val="0"/>
                <w:sz w:val="24"/>
                <w:highlight w:val="none"/>
              </w:rPr>
            </w:pPr>
            <w:r>
              <w:rPr>
                <w:rFonts w:hint="eastAsia" w:ascii="宋体" w:hAnsi="宋体" w:cs="宋体"/>
                <w:kern w:val="0"/>
                <w:sz w:val="24"/>
                <w:highlight w:val="none"/>
              </w:rPr>
              <w:t>亿元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kern w:val="0"/>
                <w:sz w:val="24"/>
                <w:highlight w:val="none"/>
              </w:rPr>
            </w:pPr>
            <w:r>
              <w:rPr>
                <w:rFonts w:hint="eastAsia" w:ascii="宋体" w:hAnsi="宋体" w:cs="宋体"/>
                <w:kern w:val="0"/>
                <w:sz w:val="24"/>
                <w:highlight w:val="none"/>
              </w:rPr>
              <w:t>赣州市内是否有分支机构或固定办公场所</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股东</w:t>
            </w:r>
            <w:r>
              <w:rPr>
                <w:rFonts w:ascii="宋体" w:hAnsi="宋体" w:cs="宋体"/>
                <w:kern w:val="0"/>
                <w:sz w:val="24"/>
                <w:highlight w:val="none"/>
              </w:rPr>
              <w:t>/</w:t>
            </w:r>
            <w:r>
              <w:rPr>
                <w:rFonts w:hint="eastAsia" w:ascii="宋体" w:hAnsi="宋体" w:cs="宋体"/>
                <w:kern w:val="0"/>
                <w:sz w:val="24"/>
                <w:highlight w:val="none"/>
                <w:lang w:eastAsia="zh-Hans"/>
              </w:rPr>
              <w:t>合伙人</w:t>
            </w:r>
            <w:r>
              <w:rPr>
                <w:rFonts w:hint="eastAsia" w:ascii="宋体" w:hAnsi="宋体" w:cs="宋体"/>
                <w:kern w:val="0"/>
                <w:sz w:val="24"/>
                <w:highlight w:val="none"/>
              </w:rPr>
              <w:t>信息</w:t>
            </w: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名称</w:t>
            </w: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机构性质</w:t>
            </w:r>
          </w:p>
        </w:tc>
        <w:tc>
          <w:tcPr>
            <w:tcW w:w="110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实缴比例</w:t>
            </w: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kern w:val="0"/>
                <w:sz w:val="24"/>
                <w:highlight w:val="none"/>
              </w:rPr>
              <w:t>简介</w:t>
            </w:r>
          </w:p>
        </w:tc>
      </w:tr>
      <w:tr>
        <w:tblPrEx>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noWrap w:val="0"/>
            <w:vAlign w:val="center"/>
          </w:tcPr>
          <w:p>
            <w:pPr>
              <w:widowControl/>
              <w:spacing w:line="240" w:lineRule="atLeast"/>
              <w:jc w:val="center"/>
              <w:rPr>
                <w:rFonts w:hint="eastAsia" w:ascii="宋体" w:hAnsi="宋体"/>
                <w:kern w:val="0"/>
                <w:sz w:val="24"/>
                <w:highlight w:val="none"/>
              </w:rPr>
            </w:pPr>
            <w:r>
              <w:rPr>
                <w:rFonts w:hint="eastAsia" w:ascii="宋体" w:hAnsi="宋体" w:cs="宋体"/>
                <w:kern w:val="0"/>
                <w:sz w:val="24"/>
                <w:highlight w:val="none"/>
              </w:rPr>
              <w:t>联系</w:t>
            </w:r>
            <w:r>
              <w:rPr>
                <w:rFonts w:hint="eastAsia" w:ascii="宋体" w:hAnsi="宋体" w:cs="___WRD_EMBED_SUB_39"/>
                <w:kern w:val="0"/>
                <w:sz w:val="24"/>
                <w:highlight w:val="none"/>
              </w:rPr>
              <w:t>人</w:t>
            </w:r>
          </w:p>
        </w:tc>
        <w:tc>
          <w:tcPr>
            <w:tcW w:w="105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姓名</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职务</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kern w:val="0"/>
                <w:sz w:val="24"/>
                <w:highlight w:val="none"/>
              </w:rPr>
            </w:pPr>
          </w:p>
        </w:tc>
      </w:tr>
      <w:tr>
        <w:tblPrEx>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办公电话</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手</w:t>
            </w:r>
            <w:r>
              <w:rPr>
                <w:rFonts w:hint="eastAsia" w:ascii="宋体" w:hAnsi="宋体" w:cs="___WRD_EMBED_SUB_39"/>
                <w:kern w:val="0"/>
                <w:sz w:val="24"/>
                <w:highlight w:val="none"/>
              </w:rPr>
              <w:t>机</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传真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电子邮箱</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kern w:val="0"/>
                <w:sz w:val="24"/>
                <w:highlight w:val="none"/>
              </w:rPr>
            </w:pPr>
          </w:p>
        </w:tc>
      </w:tr>
      <w:tr>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noWrap w:val="0"/>
            <w:vAlign w:val="center"/>
          </w:tcPr>
          <w:p>
            <w:pPr>
              <w:widowControl/>
              <w:spacing w:line="240" w:lineRule="atLeast"/>
              <w:jc w:val="left"/>
              <w:rPr>
                <w:rFonts w:hint="eastAsia" w:ascii="宋体" w:hAnsi="宋体"/>
                <w:kern w:val="0"/>
                <w:sz w:val="24"/>
                <w:highlight w:val="none"/>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通信地址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hint="eastAsia" w:ascii="宋体" w:hAnsi="宋体"/>
                <w:kern w:val="0"/>
                <w:sz w:val="24"/>
                <w:highlight w:val="none"/>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kern w:val="0"/>
                <w:sz w:val="24"/>
                <w:highlight w:val="none"/>
              </w:rPr>
            </w:pPr>
            <w:r>
              <w:rPr>
                <w:rFonts w:hint="eastAsia" w:ascii="宋体" w:hAnsi="宋体" w:cs="宋体"/>
                <w:kern w:val="0"/>
                <w:sz w:val="24"/>
                <w:highlight w:val="none"/>
              </w:rPr>
              <w:t>邮政编码</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kern w:val="0"/>
                <w:sz w:val="24"/>
                <w:highlight w:val="none"/>
              </w:rPr>
            </w:pPr>
          </w:p>
        </w:tc>
      </w:tr>
    </w:tbl>
    <w:p>
      <w:pPr>
        <w:pStyle w:val="4"/>
        <w:spacing w:line="560" w:lineRule="exact"/>
        <w:ind w:firstLine="0"/>
        <w:rPr>
          <w:rFonts w:hint="eastAsia"/>
          <w:b/>
          <w:bCs/>
          <w:kern w:val="44"/>
          <w:sz w:val="32"/>
          <w:szCs w:val="44"/>
          <w:highlight w:val="none"/>
        </w:rPr>
      </w:pPr>
      <w:r>
        <w:rPr>
          <w:rFonts w:hint="eastAsia"/>
          <w:highlight w:val="none"/>
        </w:rPr>
        <w:br w:type="page"/>
      </w:r>
      <w:r>
        <w:rPr>
          <w:rFonts w:hint="eastAsia"/>
          <w:b/>
          <w:bCs/>
          <w:kern w:val="44"/>
          <w:sz w:val="32"/>
          <w:szCs w:val="44"/>
          <w:highlight w:val="none"/>
        </w:rPr>
        <w:t>二、人员情况介绍</w:t>
      </w:r>
    </w:p>
    <w:p>
      <w:pPr>
        <w:spacing w:line="560" w:lineRule="exact"/>
        <w:jc w:val="center"/>
        <w:rPr>
          <w:rFonts w:hint="eastAsia" w:ascii="宋体" w:hAnsi="宋体"/>
          <w:b/>
          <w:bCs/>
          <w:sz w:val="32"/>
          <w:szCs w:val="28"/>
          <w:highlight w:val="none"/>
        </w:rPr>
      </w:pPr>
      <w:r>
        <w:rPr>
          <w:rFonts w:hint="eastAsia" w:ascii="宋体" w:hAnsi="宋体"/>
          <w:b/>
          <w:bCs/>
          <w:sz w:val="32"/>
          <w:szCs w:val="28"/>
          <w:highlight w:val="none"/>
        </w:rPr>
        <w:t>管理机构人员明细表</w:t>
      </w:r>
    </w:p>
    <w:tbl>
      <w:tblPr>
        <w:tblStyle w:val="11"/>
        <w:tblW w:w="9853" w:type="dxa"/>
        <w:jc w:val="center"/>
        <w:tblLayout w:type="fixed"/>
        <w:tblCellMar>
          <w:top w:w="0" w:type="dxa"/>
          <w:left w:w="108" w:type="dxa"/>
          <w:bottom w:w="0" w:type="dxa"/>
          <w:right w:w="108" w:type="dxa"/>
        </w:tblCellMar>
      </w:tblPr>
      <w:tblGrid>
        <w:gridCol w:w="408"/>
        <w:gridCol w:w="1138"/>
        <w:gridCol w:w="737"/>
        <w:gridCol w:w="1478"/>
        <w:gridCol w:w="1350"/>
        <w:gridCol w:w="1212"/>
        <w:gridCol w:w="1107"/>
        <w:gridCol w:w="1653"/>
        <w:gridCol w:w="770"/>
      </w:tblGrid>
      <w:tr>
        <w:tblPrEx>
          <w:tblCellMar>
            <w:top w:w="0" w:type="dxa"/>
            <w:left w:w="108" w:type="dxa"/>
            <w:bottom w:w="0" w:type="dxa"/>
            <w:right w:w="108" w:type="dxa"/>
          </w:tblCellMar>
        </w:tblPrEx>
        <w:trPr>
          <w:trHeight w:val="74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b/>
                <w:color w:val="000000"/>
                <w:kern w:val="0"/>
                <w:sz w:val="24"/>
                <w:highlight w:val="none"/>
              </w:rPr>
            </w:pPr>
            <w:r>
              <w:rPr>
                <w:rFonts w:hint="eastAsia" w:ascii="宋体" w:hAnsi="宋体" w:cs="宋体"/>
                <w:b/>
                <w:color w:val="000000"/>
                <w:kern w:val="0"/>
                <w:sz w:val="24"/>
                <w:highlight w:val="none"/>
              </w:rPr>
              <w:t>序号</w:t>
            </w:r>
          </w:p>
        </w:tc>
        <w:tc>
          <w:tcPr>
            <w:tcW w:w="1138"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b/>
                <w:color w:val="000000"/>
                <w:kern w:val="0"/>
                <w:sz w:val="24"/>
                <w:highlight w:val="none"/>
              </w:rPr>
            </w:pPr>
            <w:r>
              <w:rPr>
                <w:rFonts w:hint="eastAsia" w:ascii="宋体" w:hAnsi="宋体"/>
                <w:b/>
                <w:color w:val="000000"/>
                <w:kern w:val="0"/>
                <w:sz w:val="24"/>
                <w:highlight w:val="none"/>
              </w:rPr>
              <w:t>姓名</w:t>
            </w:r>
          </w:p>
        </w:tc>
        <w:tc>
          <w:tcPr>
            <w:tcW w:w="73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b/>
                <w:color w:val="000000"/>
                <w:kern w:val="0"/>
                <w:sz w:val="24"/>
                <w:highlight w:val="none"/>
              </w:rPr>
              <w:t>年龄/岁</w:t>
            </w:r>
          </w:p>
        </w:tc>
        <w:tc>
          <w:tcPr>
            <w:tcW w:w="1478"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b/>
                <w:color w:val="000000"/>
                <w:kern w:val="0"/>
                <w:sz w:val="24"/>
                <w:highlight w:val="none"/>
              </w:rPr>
              <w:t>任管理人岗位及岗位年限/年</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b/>
                <w:color w:val="000000"/>
                <w:kern w:val="0"/>
                <w:sz w:val="24"/>
                <w:highlight w:val="none"/>
              </w:rPr>
              <w:t>拟任本基金职位及职责</w:t>
            </w:r>
          </w:p>
        </w:tc>
        <w:tc>
          <w:tcPr>
            <w:tcW w:w="1212"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cs="宋体"/>
                <w:b/>
                <w:color w:val="000000"/>
                <w:kern w:val="0"/>
                <w:sz w:val="24"/>
                <w:highlight w:val="none"/>
              </w:rPr>
              <w:t>是否为拟设子基金核心成员</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cs="宋体"/>
                <w:b/>
                <w:color w:val="000000"/>
                <w:kern w:val="0"/>
                <w:sz w:val="24"/>
                <w:highlight w:val="none"/>
              </w:rPr>
              <w:t>本机构工作年限/年</w:t>
            </w:r>
          </w:p>
        </w:tc>
        <w:tc>
          <w:tcPr>
            <w:tcW w:w="1653"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b/>
                <w:color w:val="000000"/>
                <w:kern w:val="0"/>
                <w:sz w:val="24"/>
                <w:highlight w:val="none"/>
              </w:rPr>
            </w:pPr>
            <w:r>
              <w:rPr>
                <w:rFonts w:hint="eastAsia" w:ascii="宋体" w:hAnsi="宋体" w:cs="宋体"/>
                <w:b/>
                <w:color w:val="000000"/>
                <w:kern w:val="0"/>
                <w:sz w:val="24"/>
                <w:highlight w:val="none"/>
              </w:rPr>
              <w:t>基金从业资格证编号</w:t>
            </w:r>
          </w:p>
        </w:tc>
        <w:tc>
          <w:tcPr>
            <w:tcW w:w="77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宋体" w:hAnsi="宋体" w:cs="宋体"/>
                <w:b/>
                <w:color w:val="000000"/>
                <w:kern w:val="0"/>
                <w:sz w:val="24"/>
                <w:highlight w:val="none"/>
              </w:rPr>
            </w:pPr>
            <w:r>
              <w:rPr>
                <w:rFonts w:hint="eastAsia" w:ascii="宋体" w:hAnsi="宋体" w:cs="宋体"/>
                <w:b/>
                <w:color w:val="000000"/>
                <w:kern w:val="0"/>
                <w:sz w:val="24"/>
                <w:highlight w:val="none"/>
              </w:rPr>
              <w:t>是否常驻赣州</w:t>
            </w:r>
          </w:p>
        </w:tc>
      </w:tr>
      <w:tr>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138" w:type="dxa"/>
            <w:tcBorders>
              <w:top w:val="nil"/>
              <w:left w:val="nil"/>
              <w:bottom w:val="single" w:color="auto" w:sz="4" w:space="0"/>
              <w:right w:val="single" w:color="auto" w:sz="4" w:space="0"/>
            </w:tcBorders>
            <w:noWrap w:val="0"/>
            <w:vAlign w:val="center"/>
          </w:tcPr>
          <w:p>
            <w:pPr>
              <w:widowControl/>
              <w:spacing w:line="240" w:lineRule="atLeast"/>
              <w:jc w:val="left"/>
              <w:rPr>
                <w:rFonts w:ascii="宋体" w:hAnsi="宋体"/>
                <w:color w:val="000000"/>
                <w:kern w:val="0"/>
                <w:sz w:val="24"/>
                <w:highlight w:val="none"/>
              </w:rPr>
            </w:pPr>
          </w:p>
        </w:tc>
        <w:tc>
          <w:tcPr>
            <w:tcW w:w="737" w:type="dxa"/>
            <w:tcBorders>
              <w:top w:val="nil"/>
              <w:left w:val="nil"/>
              <w:bottom w:val="single" w:color="auto" w:sz="4" w:space="0"/>
              <w:right w:val="single" w:color="auto" w:sz="4" w:space="0"/>
            </w:tcBorders>
            <w:noWrap w:val="0"/>
            <w:vAlign w:val="center"/>
          </w:tcPr>
          <w:p>
            <w:pPr>
              <w:widowControl/>
              <w:spacing w:line="240" w:lineRule="atLeast"/>
              <w:jc w:val="left"/>
              <w:rPr>
                <w:rFonts w:ascii="宋体" w:hAnsi="宋体"/>
                <w:color w:val="000000"/>
                <w:kern w:val="0"/>
                <w:sz w:val="24"/>
                <w:highlight w:val="none"/>
              </w:rPr>
            </w:pPr>
          </w:p>
        </w:tc>
        <w:tc>
          <w:tcPr>
            <w:tcW w:w="147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13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3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47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13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3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47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113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3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47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宋体" w:hAnsi="宋体"/>
                <w:color w:val="000000"/>
                <w:kern w:val="0"/>
                <w:sz w:val="24"/>
                <w:highlight w:val="none"/>
              </w:rPr>
            </w:pPr>
            <w:r>
              <w:rPr>
                <w:rFonts w:hint="eastAsia" w:ascii="宋体" w:hAnsi="宋体"/>
                <w:color w:val="000000"/>
                <w:kern w:val="0"/>
                <w:sz w:val="24"/>
                <w:highlight w:val="none"/>
              </w:rPr>
              <w:t>.</w:t>
            </w:r>
          </w:p>
        </w:tc>
        <w:tc>
          <w:tcPr>
            <w:tcW w:w="1138"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478"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212"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1653"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c>
          <w:tcPr>
            <w:tcW w:w="770"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宋体" w:hAnsi="宋体"/>
                <w:color w:val="000000"/>
                <w:kern w:val="0"/>
                <w:sz w:val="24"/>
                <w:highlight w:val="none"/>
              </w:rPr>
            </w:pPr>
          </w:p>
        </w:tc>
      </w:tr>
    </w:tbl>
    <w:p>
      <w:pPr>
        <w:pStyle w:val="4"/>
        <w:ind w:firstLine="0"/>
        <w:rPr>
          <w:rFonts w:hint="eastAsia" w:ascii="宋体" w:hAnsi="宋体"/>
          <w:sz w:val="24"/>
          <w:highlight w:val="none"/>
        </w:rPr>
      </w:pPr>
      <w:r>
        <w:rPr>
          <w:rFonts w:hint="eastAsia" w:ascii="宋体" w:hAnsi="宋体"/>
          <w:sz w:val="24"/>
          <w:highlight w:val="none"/>
        </w:rPr>
        <w:t>注：</w:t>
      </w:r>
    </w:p>
    <w:p>
      <w:pPr>
        <w:pStyle w:val="4"/>
        <w:ind w:firstLine="0"/>
        <w:rPr>
          <w:rFonts w:hint="eastAsia" w:ascii="宋体" w:hAnsi="宋体"/>
          <w:sz w:val="24"/>
          <w:highlight w:val="none"/>
        </w:rPr>
      </w:pPr>
      <w:r>
        <w:rPr>
          <w:rFonts w:hint="eastAsia" w:ascii="宋体" w:hAnsi="宋体"/>
          <w:sz w:val="24"/>
          <w:highlight w:val="none"/>
        </w:rPr>
        <w:t>1.该人员明细表包含申请机构（管理机构）核心管理团队成员、拟管理本子基金专职管理团队人员。该成员名单人员均需提供简历（简历模板如下）</w:t>
      </w:r>
    </w:p>
    <w:p>
      <w:pPr>
        <w:pStyle w:val="4"/>
        <w:ind w:firstLine="0"/>
        <w:rPr>
          <w:rFonts w:hint="eastAsia" w:ascii="宋体" w:hAnsi="宋体"/>
          <w:sz w:val="24"/>
          <w:highlight w:val="none"/>
        </w:rPr>
      </w:pPr>
      <w:r>
        <w:rPr>
          <w:rFonts w:hint="eastAsia" w:ascii="宋体" w:hAnsi="宋体"/>
          <w:sz w:val="24"/>
          <w:highlight w:val="none"/>
        </w:rPr>
        <w:t>2.上述人员须提供身份证、资格证书、荣誉证书、相关的劳动合同、社保缴纳记录、任职文件及其他能证明其劳动关系、级别的材料、至少有3名（含）以上具备3年（含）以上的股权投资管理、派驻的子基金的专职管理团队至少1名（含）专职管理人员具备5年（含）以上私募基金管理经验、本子基金主投领域的产业投资经验高级管理人员的证明材料。</w:t>
      </w:r>
    </w:p>
    <w:p>
      <w:pPr>
        <w:pStyle w:val="4"/>
        <w:ind w:firstLine="0"/>
        <w:rPr>
          <w:rFonts w:hint="eastAsia" w:ascii="宋体" w:hAnsi="宋体"/>
          <w:sz w:val="24"/>
          <w:highlight w:val="none"/>
        </w:rPr>
      </w:pPr>
      <w:r>
        <w:rPr>
          <w:rFonts w:hint="eastAsia" w:ascii="宋体" w:hAnsi="宋体"/>
          <w:sz w:val="24"/>
          <w:highlight w:val="none"/>
        </w:rPr>
        <w:t>3.管理人或核心管理团队成员3个以上股权投资成功案例且该等项目累计退出规模与未退出股权估值的总价值应不低于投资本金的200%，并提供协议、凭证、交易明细等相关证明资料。</w:t>
      </w:r>
    </w:p>
    <w:p>
      <w:pPr>
        <w:pStyle w:val="4"/>
        <w:ind w:firstLine="0"/>
        <w:rPr>
          <w:rFonts w:ascii="宋体" w:hAnsi="宋体"/>
          <w:sz w:val="24"/>
          <w:highlight w:val="none"/>
        </w:rPr>
      </w:pPr>
      <w:r>
        <w:rPr>
          <w:rFonts w:hint="eastAsia" w:ascii="宋体" w:hAnsi="宋体"/>
          <w:sz w:val="24"/>
          <w:highlight w:val="none"/>
        </w:rPr>
        <w:t>4.如申报重点产业子基金</w:t>
      </w:r>
      <w:r>
        <w:rPr>
          <w:rFonts w:hint="eastAsia" w:ascii="宋体" w:hAnsi="宋体"/>
          <w:sz w:val="24"/>
          <w:highlight w:val="none"/>
          <w:lang w:eastAsia="zh-CN"/>
        </w:rPr>
        <w:t>（</w:t>
      </w:r>
      <w:r>
        <w:rPr>
          <w:rFonts w:hint="eastAsia" w:ascii="宋体" w:hAnsi="宋体"/>
          <w:sz w:val="24"/>
          <w:highlight w:val="none"/>
          <w:lang w:val="en-US" w:eastAsia="zh-CN"/>
        </w:rPr>
        <w:t>如锂电新能源产业基金）</w:t>
      </w:r>
      <w:r>
        <w:rPr>
          <w:rFonts w:hint="eastAsia" w:ascii="宋体" w:hAnsi="宋体"/>
          <w:sz w:val="24"/>
          <w:highlight w:val="none"/>
        </w:rPr>
        <w:t>，则参照</w:t>
      </w:r>
      <w:r>
        <w:rPr>
          <w:rFonts w:hint="eastAsia" w:ascii="宋体" w:hAnsi="宋体"/>
          <w:sz w:val="24"/>
          <w:highlight w:val="none"/>
          <w:lang w:val="en-US" w:eastAsia="zh-CN"/>
        </w:rPr>
        <w:t>相应</w:t>
      </w:r>
      <w:r>
        <w:rPr>
          <w:rFonts w:hint="eastAsia" w:ascii="宋体" w:hAnsi="宋体"/>
          <w:sz w:val="24"/>
          <w:highlight w:val="none"/>
        </w:rPr>
        <w:t>申报指南中关于人员配备及团队素质、投资管理能力等相关要求进行填报并提供相关证明材料。</w:t>
      </w:r>
    </w:p>
    <w:p>
      <w:pPr>
        <w:pStyle w:val="4"/>
        <w:ind w:firstLine="0"/>
        <w:jc w:val="center"/>
        <w:rPr>
          <w:rFonts w:hint="eastAsia" w:ascii="宋体" w:hAnsi="宋体"/>
          <w:b/>
          <w:sz w:val="32"/>
          <w:szCs w:val="32"/>
          <w:highlight w:val="none"/>
        </w:rPr>
      </w:pPr>
      <w:r>
        <w:rPr>
          <w:rFonts w:hint="eastAsia" w:ascii="宋体" w:hAnsi="宋体"/>
          <w:sz w:val="24"/>
          <w:highlight w:val="none"/>
        </w:rPr>
        <w:br w:type="page"/>
      </w:r>
      <w:r>
        <w:rPr>
          <w:rFonts w:hint="eastAsia" w:ascii="宋体" w:hAnsi="宋体" w:cs="宋体"/>
          <w:b/>
          <w:sz w:val="32"/>
          <w:szCs w:val="32"/>
          <w:highlight w:val="none"/>
        </w:rPr>
        <w:t>简历</w:t>
      </w:r>
    </w:p>
    <w:tbl>
      <w:tblPr>
        <w:tblStyle w:val="1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40"/>
        <w:gridCol w:w="710"/>
        <w:gridCol w:w="75"/>
        <w:gridCol w:w="421"/>
        <w:gridCol w:w="441"/>
        <w:gridCol w:w="1150"/>
        <w:gridCol w:w="77"/>
        <w:gridCol w:w="713"/>
        <w:gridCol w:w="148"/>
        <w:gridCol w:w="663"/>
        <w:gridCol w:w="187"/>
        <w:gridCol w:w="156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1142769229"/>
              </w:rPr>
              <w:t>姓</w:t>
            </w:r>
            <w:r>
              <w:rPr>
                <w:rFonts w:hint="eastAsia" w:ascii="宋体" w:hAnsi="宋体" w:cs="宋体"/>
                <w:spacing w:val="0"/>
                <w:kern w:val="0"/>
                <w:sz w:val="24"/>
                <w:highlight w:val="none"/>
                <w:fitText w:val="720" w:id="1142769229"/>
              </w:rPr>
              <w:t>名</w:t>
            </w:r>
          </w:p>
        </w:tc>
        <w:tc>
          <w:tcPr>
            <w:tcW w:w="1125" w:type="dxa"/>
            <w:gridSpan w:val="3"/>
            <w:noWrap w:val="0"/>
            <w:vAlign w:val="center"/>
          </w:tcPr>
          <w:p>
            <w:pPr>
              <w:spacing w:line="240" w:lineRule="atLeast"/>
              <w:rPr>
                <w:rFonts w:hint="eastAsia" w:ascii="宋体" w:hAnsi="宋体"/>
                <w:sz w:val="24"/>
                <w:highlight w:val="none"/>
              </w:rPr>
            </w:pPr>
          </w:p>
        </w:tc>
        <w:tc>
          <w:tcPr>
            <w:tcW w:w="862" w:type="dxa"/>
            <w:gridSpan w:val="2"/>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81081527"/>
              </w:rPr>
              <w:t>性</w:t>
            </w:r>
            <w:r>
              <w:rPr>
                <w:rFonts w:hint="eastAsia" w:ascii="宋体" w:hAnsi="宋体"/>
                <w:spacing w:val="0"/>
                <w:kern w:val="0"/>
                <w:sz w:val="24"/>
                <w:highlight w:val="none"/>
                <w:fitText w:val="720" w:id="81081527"/>
              </w:rPr>
              <w:t>别</w:t>
            </w:r>
          </w:p>
        </w:tc>
        <w:tc>
          <w:tcPr>
            <w:tcW w:w="1150" w:type="dxa"/>
            <w:noWrap w:val="0"/>
            <w:vAlign w:val="center"/>
          </w:tcPr>
          <w:p>
            <w:pPr>
              <w:spacing w:line="240" w:lineRule="atLeast"/>
              <w:rPr>
                <w:rFonts w:hint="eastAsia" w:ascii="宋体" w:hAnsi="宋体"/>
                <w:sz w:val="24"/>
                <w:highlight w:val="none"/>
              </w:rPr>
            </w:pPr>
          </w:p>
        </w:tc>
        <w:tc>
          <w:tcPr>
            <w:tcW w:w="938" w:type="dxa"/>
            <w:gridSpan w:val="3"/>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922040368"/>
              </w:rPr>
              <w:t>国</w:t>
            </w:r>
            <w:r>
              <w:rPr>
                <w:rFonts w:hint="eastAsia" w:ascii="宋体" w:hAnsi="宋体" w:cs="宋体"/>
                <w:spacing w:val="0"/>
                <w:kern w:val="0"/>
                <w:sz w:val="24"/>
                <w:highlight w:val="none"/>
                <w:fitText w:val="720" w:id="922040368"/>
              </w:rPr>
              <w:t>籍</w:t>
            </w:r>
          </w:p>
        </w:tc>
        <w:tc>
          <w:tcPr>
            <w:tcW w:w="2415" w:type="dxa"/>
            <w:gridSpan w:val="3"/>
            <w:noWrap w:val="0"/>
            <w:vAlign w:val="center"/>
          </w:tcPr>
          <w:p>
            <w:pPr>
              <w:spacing w:line="240" w:lineRule="atLeast"/>
              <w:rPr>
                <w:rFonts w:hint="eastAsia" w:ascii="宋体" w:hAnsi="宋体"/>
                <w:sz w:val="24"/>
                <w:highlight w:val="none"/>
              </w:rPr>
            </w:pPr>
          </w:p>
        </w:tc>
        <w:tc>
          <w:tcPr>
            <w:tcW w:w="1580" w:type="dxa"/>
            <w:vMerge w:val="restart"/>
            <w:noWrap w:val="0"/>
            <w:vAlign w:val="center"/>
          </w:tcPr>
          <w:p>
            <w:pPr>
              <w:spacing w:line="240" w:lineRule="atLeast"/>
              <w:jc w:val="center"/>
              <w:rPr>
                <w:rFonts w:hint="eastAsia" w:ascii="宋体" w:hAnsi="宋体"/>
                <w:sz w:val="24"/>
                <w:highlight w:val="none"/>
              </w:rPr>
            </w:pPr>
            <w:r>
              <w:rPr>
                <w:rFonts w:hint="eastAsia" w:ascii="宋体" w:hAnsi="宋体" w:cs="宋体"/>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1142769229"/>
              </w:rPr>
              <w:t>民</w:t>
            </w:r>
            <w:r>
              <w:rPr>
                <w:rFonts w:hint="eastAsia" w:ascii="宋体" w:hAnsi="宋体" w:cs="宋体"/>
                <w:spacing w:val="0"/>
                <w:kern w:val="0"/>
                <w:sz w:val="24"/>
                <w:highlight w:val="none"/>
                <w:fitText w:val="720" w:id="1142769229"/>
              </w:rPr>
              <w:t>族</w:t>
            </w:r>
          </w:p>
        </w:tc>
        <w:tc>
          <w:tcPr>
            <w:tcW w:w="1125" w:type="dxa"/>
            <w:gridSpan w:val="3"/>
            <w:noWrap w:val="0"/>
            <w:vAlign w:val="center"/>
          </w:tcPr>
          <w:p>
            <w:pPr>
              <w:spacing w:line="240" w:lineRule="atLeast"/>
              <w:rPr>
                <w:rFonts w:hint="eastAsia" w:ascii="宋体" w:hAnsi="宋体"/>
                <w:sz w:val="24"/>
                <w:highlight w:val="none"/>
              </w:rPr>
            </w:pPr>
          </w:p>
        </w:tc>
        <w:tc>
          <w:tcPr>
            <w:tcW w:w="862" w:type="dxa"/>
            <w:gridSpan w:val="2"/>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922040368"/>
              </w:rPr>
              <w:t>年</w:t>
            </w:r>
            <w:r>
              <w:rPr>
                <w:rFonts w:hint="eastAsia" w:ascii="宋体" w:hAnsi="宋体" w:cs="宋体"/>
                <w:spacing w:val="0"/>
                <w:kern w:val="0"/>
                <w:sz w:val="24"/>
                <w:highlight w:val="none"/>
                <w:fitText w:val="720" w:id="922040368"/>
              </w:rPr>
              <w:t>龄</w:t>
            </w:r>
          </w:p>
        </w:tc>
        <w:tc>
          <w:tcPr>
            <w:tcW w:w="1150" w:type="dxa"/>
            <w:noWrap w:val="0"/>
            <w:vAlign w:val="center"/>
          </w:tcPr>
          <w:p>
            <w:pPr>
              <w:spacing w:line="240" w:lineRule="atLeast"/>
              <w:rPr>
                <w:rFonts w:hint="eastAsia" w:ascii="宋体" w:hAnsi="宋体"/>
                <w:sz w:val="24"/>
                <w:highlight w:val="none"/>
              </w:rPr>
            </w:pPr>
          </w:p>
        </w:tc>
        <w:tc>
          <w:tcPr>
            <w:tcW w:w="938" w:type="dxa"/>
            <w:gridSpan w:val="3"/>
            <w:noWrap w:val="0"/>
            <w:vAlign w:val="center"/>
          </w:tcPr>
          <w:p>
            <w:pPr>
              <w:spacing w:line="240" w:lineRule="atLeast"/>
              <w:jc w:val="center"/>
              <w:rPr>
                <w:rFonts w:hint="eastAsia" w:ascii="宋体" w:hAnsi="宋体"/>
                <w:sz w:val="24"/>
                <w:highlight w:val="none"/>
              </w:rPr>
            </w:pPr>
            <w:r>
              <w:rPr>
                <w:rFonts w:hint="eastAsia" w:ascii="宋体" w:hAnsi="宋体" w:cs="宋体"/>
                <w:spacing w:val="0"/>
                <w:kern w:val="0"/>
                <w:sz w:val="24"/>
                <w:highlight w:val="none"/>
                <w:fitText w:val="720" w:id="922040368"/>
              </w:rPr>
              <w:t>证件号</w:t>
            </w:r>
          </w:p>
        </w:tc>
        <w:tc>
          <w:tcPr>
            <w:tcW w:w="2415" w:type="dxa"/>
            <w:gridSpan w:val="3"/>
            <w:noWrap w:val="0"/>
            <w:vAlign w:val="center"/>
          </w:tcPr>
          <w:p>
            <w:pPr>
              <w:spacing w:line="240" w:lineRule="atLeast"/>
              <w:rPr>
                <w:rFonts w:hint="eastAsia" w:ascii="宋体" w:hAnsi="宋体"/>
                <w:sz w:val="24"/>
                <w:highlight w:val="none"/>
              </w:rPr>
            </w:pPr>
          </w:p>
        </w:tc>
        <w:tc>
          <w:tcPr>
            <w:tcW w:w="1580" w:type="dxa"/>
            <w:vMerge w:val="continue"/>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1142769229"/>
              </w:rPr>
              <w:t>学</w:t>
            </w:r>
            <w:r>
              <w:rPr>
                <w:rFonts w:hint="eastAsia" w:ascii="宋体" w:hAnsi="宋体" w:cs="宋体"/>
                <w:spacing w:val="0"/>
                <w:kern w:val="0"/>
                <w:sz w:val="24"/>
                <w:highlight w:val="none"/>
                <w:fitText w:val="720" w:id="1142769229"/>
              </w:rPr>
              <w:t>历</w:t>
            </w:r>
          </w:p>
        </w:tc>
        <w:tc>
          <w:tcPr>
            <w:tcW w:w="1125" w:type="dxa"/>
            <w:gridSpan w:val="3"/>
            <w:noWrap w:val="0"/>
            <w:vAlign w:val="center"/>
          </w:tcPr>
          <w:p>
            <w:pPr>
              <w:spacing w:line="240" w:lineRule="atLeast"/>
              <w:rPr>
                <w:rFonts w:hint="eastAsia" w:ascii="宋体" w:hAnsi="宋体"/>
                <w:sz w:val="24"/>
                <w:highlight w:val="none"/>
              </w:rPr>
            </w:pPr>
          </w:p>
        </w:tc>
        <w:tc>
          <w:tcPr>
            <w:tcW w:w="862" w:type="dxa"/>
            <w:gridSpan w:val="2"/>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922040368"/>
              </w:rPr>
              <w:t>专</w:t>
            </w:r>
            <w:r>
              <w:rPr>
                <w:rFonts w:hint="eastAsia" w:ascii="宋体" w:hAnsi="宋体" w:cs="宋体"/>
                <w:spacing w:val="0"/>
                <w:kern w:val="0"/>
                <w:sz w:val="24"/>
                <w:highlight w:val="none"/>
                <w:fitText w:val="720" w:id="922040368"/>
              </w:rPr>
              <w:t>业</w:t>
            </w:r>
          </w:p>
        </w:tc>
        <w:tc>
          <w:tcPr>
            <w:tcW w:w="1150" w:type="dxa"/>
            <w:noWrap w:val="0"/>
            <w:vAlign w:val="center"/>
          </w:tcPr>
          <w:p>
            <w:pPr>
              <w:spacing w:line="240" w:lineRule="atLeast"/>
              <w:rPr>
                <w:rFonts w:hint="eastAsia" w:ascii="宋体" w:hAnsi="宋体"/>
                <w:sz w:val="24"/>
                <w:highlight w:val="none"/>
              </w:rPr>
            </w:pPr>
          </w:p>
        </w:tc>
        <w:tc>
          <w:tcPr>
            <w:tcW w:w="938" w:type="dxa"/>
            <w:gridSpan w:val="3"/>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1142769229"/>
              </w:rPr>
              <w:t>职</w:t>
            </w:r>
            <w:r>
              <w:rPr>
                <w:rFonts w:hint="eastAsia" w:ascii="宋体" w:hAnsi="宋体" w:cs="宋体"/>
                <w:spacing w:val="0"/>
                <w:kern w:val="0"/>
                <w:sz w:val="24"/>
                <w:highlight w:val="none"/>
                <w:fitText w:val="720" w:id="1142769229"/>
              </w:rPr>
              <w:t>务</w:t>
            </w:r>
          </w:p>
        </w:tc>
        <w:tc>
          <w:tcPr>
            <w:tcW w:w="2415" w:type="dxa"/>
            <w:gridSpan w:val="3"/>
            <w:noWrap w:val="0"/>
            <w:vAlign w:val="center"/>
          </w:tcPr>
          <w:p>
            <w:pPr>
              <w:spacing w:line="240" w:lineRule="atLeast"/>
              <w:rPr>
                <w:rFonts w:hint="eastAsia" w:ascii="宋体" w:hAnsi="宋体"/>
                <w:sz w:val="24"/>
                <w:highlight w:val="none"/>
              </w:rPr>
            </w:pPr>
          </w:p>
        </w:tc>
        <w:tc>
          <w:tcPr>
            <w:tcW w:w="1580" w:type="dxa"/>
            <w:vMerge w:val="continue"/>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05" w:type="dxa"/>
            <w:noWrap w:val="0"/>
            <w:vAlign w:val="center"/>
          </w:tcPr>
          <w:p>
            <w:pPr>
              <w:snapToGrid w:val="0"/>
              <w:spacing w:line="240" w:lineRule="atLeast"/>
              <w:jc w:val="center"/>
              <w:rPr>
                <w:rFonts w:hint="eastAsia" w:ascii="宋体" w:hAnsi="宋体" w:cs="宋体"/>
                <w:sz w:val="24"/>
                <w:highlight w:val="none"/>
              </w:rPr>
            </w:pPr>
            <w:r>
              <w:rPr>
                <w:rFonts w:hint="eastAsia" w:ascii="宋体" w:hAnsi="宋体" w:cs="宋体"/>
                <w:sz w:val="24"/>
                <w:highlight w:val="none"/>
              </w:rPr>
              <w:t>是否常</w:t>
            </w:r>
          </w:p>
          <w:p>
            <w:pPr>
              <w:snapToGrid w:val="0"/>
              <w:spacing w:line="240" w:lineRule="atLeast"/>
              <w:jc w:val="center"/>
              <w:rPr>
                <w:rFonts w:hint="eastAsia" w:ascii="宋体" w:hAnsi="宋体"/>
                <w:sz w:val="24"/>
                <w:highlight w:val="none"/>
              </w:rPr>
            </w:pPr>
            <w:r>
              <w:rPr>
                <w:rFonts w:hint="eastAsia" w:ascii="宋体" w:hAnsi="宋体" w:cs="宋体"/>
                <w:sz w:val="24"/>
                <w:highlight w:val="none"/>
              </w:rPr>
              <w:t>驻赣州</w:t>
            </w:r>
          </w:p>
        </w:tc>
        <w:tc>
          <w:tcPr>
            <w:tcW w:w="3927" w:type="dxa"/>
            <w:gridSpan w:val="8"/>
            <w:noWrap w:val="0"/>
            <w:vAlign w:val="center"/>
          </w:tcPr>
          <w:p>
            <w:pPr>
              <w:spacing w:line="240" w:lineRule="atLeast"/>
              <w:rPr>
                <w:rFonts w:hint="eastAsia" w:ascii="宋体" w:hAnsi="宋体"/>
                <w:sz w:val="24"/>
                <w:highlight w:val="none"/>
              </w:rPr>
            </w:pPr>
          </w:p>
        </w:tc>
        <w:tc>
          <w:tcPr>
            <w:tcW w:w="2563" w:type="dxa"/>
            <w:gridSpan w:val="4"/>
            <w:noWrap w:val="0"/>
            <w:vAlign w:val="center"/>
          </w:tcPr>
          <w:p>
            <w:pPr>
              <w:widowControl/>
              <w:snapToGrid w:val="0"/>
              <w:spacing w:line="240" w:lineRule="atLeast"/>
              <w:jc w:val="left"/>
              <w:rPr>
                <w:rFonts w:hint="eastAsia" w:ascii="宋体" w:hAnsi="宋体"/>
                <w:kern w:val="0"/>
                <w:sz w:val="24"/>
                <w:highlight w:val="none"/>
              </w:rPr>
            </w:pPr>
            <w:r>
              <w:rPr>
                <w:rFonts w:hint="eastAsia" w:ascii="宋体" w:hAnsi="宋体" w:cs="宋体"/>
                <w:kern w:val="0"/>
                <w:sz w:val="24"/>
                <w:highlight w:val="none"/>
              </w:rPr>
              <w:t>□核心</w:t>
            </w:r>
            <w:r>
              <w:rPr>
                <w:rFonts w:hint="eastAsia" w:ascii="宋体" w:hAnsi="宋体" w:cs="宋体"/>
                <w:kern w:val="0"/>
                <w:sz w:val="24"/>
                <w:highlight w:val="none"/>
                <w:lang w:val="en-US" w:eastAsia="zh-CN"/>
              </w:rPr>
              <w:t>团队</w:t>
            </w:r>
            <w:r>
              <w:rPr>
                <w:rFonts w:hint="eastAsia" w:ascii="宋体" w:hAnsi="宋体" w:cs="宋体"/>
                <w:kern w:val="0"/>
                <w:sz w:val="24"/>
                <w:highlight w:val="none"/>
              </w:rPr>
              <w:t>成员</w:t>
            </w:r>
          </w:p>
          <w:p>
            <w:pPr>
              <w:snapToGrid w:val="0"/>
              <w:spacing w:line="240" w:lineRule="atLeast"/>
              <w:jc w:val="left"/>
              <w:rPr>
                <w:rFonts w:hint="eastAsia" w:ascii="宋体" w:hAnsi="宋体" w:eastAsia="宋体"/>
                <w:sz w:val="24"/>
                <w:highlight w:val="none"/>
                <w:lang w:eastAsia="zh-CN"/>
              </w:rPr>
            </w:pPr>
            <w:r>
              <w:rPr>
                <w:rFonts w:hint="eastAsia" w:ascii="宋体" w:hAnsi="宋体" w:cs="宋体"/>
                <w:kern w:val="0"/>
                <w:sz w:val="24"/>
                <w:highlight w:val="none"/>
              </w:rPr>
              <w:t>□</w:t>
            </w:r>
            <w:r>
              <w:rPr>
                <w:rFonts w:hint="eastAsia" w:ascii="宋体" w:hAnsi="宋体" w:cs="___WRD_EMBED_SUB_39"/>
                <w:kern w:val="0"/>
                <w:sz w:val="24"/>
                <w:highlight w:val="none"/>
              </w:rPr>
              <w:t>管理</w:t>
            </w:r>
            <w:r>
              <w:rPr>
                <w:rFonts w:hint="eastAsia" w:ascii="宋体" w:hAnsi="宋体" w:cs="宋体"/>
                <w:kern w:val="0"/>
                <w:sz w:val="24"/>
                <w:highlight w:val="none"/>
              </w:rPr>
              <w:t>团队高</w:t>
            </w:r>
            <w:r>
              <w:rPr>
                <w:rFonts w:hint="eastAsia" w:ascii="宋体" w:hAnsi="宋体" w:cs="宋体"/>
                <w:kern w:val="0"/>
                <w:sz w:val="24"/>
                <w:highlight w:val="none"/>
                <w:lang w:val="en-US" w:eastAsia="zh-CN"/>
              </w:rPr>
              <w:t>管</w:t>
            </w:r>
          </w:p>
        </w:tc>
        <w:tc>
          <w:tcPr>
            <w:tcW w:w="1580" w:type="dxa"/>
            <w:vMerge w:val="continue"/>
            <w:noWrap w:val="0"/>
            <w:vAlign w:val="center"/>
          </w:tcPr>
          <w:p>
            <w:pPr>
              <w:spacing w:line="240" w:lineRule="atLeas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z w:val="24"/>
                <w:highlight w:val="none"/>
              </w:rPr>
              <w:t>办公电话</w:t>
            </w:r>
          </w:p>
        </w:tc>
        <w:tc>
          <w:tcPr>
            <w:tcW w:w="1050" w:type="dxa"/>
            <w:gridSpan w:val="2"/>
            <w:noWrap w:val="0"/>
            <w:vAlign w:val="center"/>
          </w:tcPr>
          <w:p>
            <w:pPr>
              <w:spacing w:line="240" w:lineRule="atLeast"/>
              <w:rPr>
                <w:rFonts w:hint="eastAsia" w:ascii="宋体" w:hAnsi="宋体"/>
                <w:sz w:val="24"/>
                <w:highlight w:val="none"/>
              </w:rPr>
            </w:pPr>
          </w:p>
        </w:tc>
        <w:tc>
          <w:tcPr>
            <w:tcW w:w="937" w:type="dxa"/>
            <w:gridSpan w:val="3"/>
            <w:noWrap w:val="0"/>
            <w:vAlign w:val="center"/>
          </w:tcPr>
          <w:p>
            <w:pPr>
              <w:spacing w:line="240" w:lineRule="atLeast"/>
              <w:jc w:val="center"/>
              <w:rPr>
                <w:rFonts w:hint="eastAsia" w:ascii="宋体" w:hAnsi="宋体"/>
                <w:sz w:val="24"/>
                <w:highlight w:val="none"/>
              </w:rPr>
            </w:pPr>
            <w:r>
              <w:rPr>
                <w:rFonts w:hint="eastAsia" w:ascii="宋体" w:hAnsi="宋体" w:cs="宋体"/>
                <w:spacing w:val="120"/>
                <w:kern w:val="0"/>
                <w:sz w:val="24"/>
                <w:highlight w:val="none"/>
                <w:fitText w:val="720" w:id="872025247"/>
              </w:rPr>
              <w:t>手</w:t>
            </w:r>
            <w:r>
              <w:rPr>
                <w:rFonts w:hint="eastAsia" w:ascii="宋体" w:hAnsi="宋体" w:cs="___WRD_EMBED_SUB_39"/>
                <w:spacing w:val="0"/>
                <w:kern w:val="0"/>
                <w:sz w:val="24"/>
                <w:highlight w:val="none"/>
                <w:fitText w:val="720" w:id="872025247"/>
              </w:rPr>
              <w:t>机</w:t>
            </w:r>
          </w:p>
        </w:tc>
        <w:tc>
          <w:tcPr>
            <w:tcW w:w="1940" w:type="dxa"/>
            <w:gridSpan w:val="3"/>
            <w:noWrap w:val="0"/>
            <w:vAlign w:val="center"/>
          </w:tcPr>
          <w:p>
            <w:pPr>
              <w:spacing w:line="240" w:lineRule="atLeast"/>
              <w:rPr>
                <w:rFonts w:hint="eastAsia" w:ascii="宋体" w:hAnsi="宋体"/>
                <w:sz w:val="24"/>
                <w:highlight w:val="none"/>
              </w:rPr>
            </w:pPr>
          </w:p>
        </w:tc>
        <w:tc>
          <w:tcPr>
            <w:tcW w:w="998" w:type="dxa"/>
            <w:gridSpan w:val="3"/>
            <w:noWrap w:val="0"/>
            <w:vAlign w:val="center"/>
          </w:tcPr>
          <w:p>
            <w:pPr>
              <w:spacing w:line="240" w:lineRule="atLeast"/>
              <w:jc w:val="center"/>
              <w:rPr>
                <w:rFonts w:hint="eastAsia" w:ascii="宋体" w:hAnsi="宋体"/>
                <w:sz w:val="24"/>
                <w:highlight w:val="none"/>
              </w:rPr>
            </w:pPr>
            <w:r>
              <w:rPr>
                <w:rFonts w:hint="eastAsia" w:ascii="宋体" w:hAnsi="宋体"/>
                <w:sz w:val="24"/>
                <w:highlight w:val="none"/>
              </w:rPr>
              <w:t>E-mail</w:t>
            </w:r>
          </w:p>
        </w:tc>
        <w:tc>
          <w:tcPr>
            <w:tcW w:w="3145" w:type="dxa"/>
            <w:gridSpan w:val="2"/>
            <w:noWrap w:val="0"/>
            <w:vAlign w:val="center"/>
          </w:tcPr>
          <w:p>
            <w:pPr>
              <w:spacing w:line="240" w:lineRule="atLeas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z w:val="24"/>
                <w:highlight w:val="none"/>
              </w:rPr>
              <w:t>通讯地址</w:t>
            </w:r>
          </w:p>
        </w:tc>
        <w:tc>
          <w:tcPr>
            <w:tcW w:w="3927" w:type="dxa"/>
            <w:gridSpan w:val="8"/>
            <w:noWrap w:val="0"/>
            <w:vAlign w:val="center"/>
          </w:tcPr>
          <w:p>
            <w:pPr>
              <w:spacing w:line="240" w:lineRule="atLeast"/>
              <w:rPr>
                <w:rFonts w:hint="eastAsia" w:ascii="宋体" w:hAnsi="宋体"/>
                <w:sz w:val="24"/>
                <w:highlight w:val="none"/>
              </w:rPr>
            </w:pPr>
          </w:p>
        </w:tc>
        <w:tc>
          <w:tcPr>
            <w:tcW w:w="998" w:type="dxa"/>
            <w:gridSpan w:val="3"/>
            <w:noWrap w:val="0"/>
            <w:vAlign w:val="center"/>
          </w:tcPr>
          <w:p>
            <w:pPr>
              <w:spacing w:line="240" w:lineRule="atLeast"/>
              <w:jc w:val="center"/>
              <w:rPr>
                <w:rFonts w:hint="eastAsia" w:ascii="宋体" w:hAnsi="宋体"/>
                <w:sz w:val="24"/>
                <w:highlight w:val="none"/>
              </w:rPr>
            </w:pPr>
            <w:r>
              <w:rPr>
                <w:rFonts w:hint="eastAsia" w:ascii="宋体" w:hAnsi="宋体" w:cs="宋体"/>
                <w:sz w:val="24"/>
                <w:highlight w:val="none"/>
              </w:rPr>
              <w:t>邮编</w:t>
            </w:r>
          </w:p>
        </w:tc>
        <w:tc>
          <w:tcPr>
            <w:tcW w:w="3145" w:type="dxa"/>
            <w:gridSpan w:val="2"/>
            <w:noWrap w:val="0"/>
            <w:vAlign w:val="center"/>
          </w:tcPr>
          <w:p>
            <w:pPr>
              <w:spacing w:line="240" w:lineRule="atLeas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05" w:type="dxa"/>
            <w:noWrap w:val="0"/>
            <w:vAlign w:val="center"/>
          </w:tcPr>
          <w:p>
            <w:pPr>
              <w:snapToGrid w:val="0"/>
              <w:spacing w:line="240" w:lineRule="atLeast"/>
              <w:jc w:val="center"/>
              <w:rPr>
                <w:rFonts w:hint="eastAsia" w:ascii="宋体" w:hAnsi="宋体"/>
                <w:sz w:val="24"/>
                <w:highlight w:val="none"/>
              </w:rPr>
            </w:pPr>
            <w:r>
              <w:rPr>
                <w:rFonts w:hint="eastAsia" w:ascii="宋体" w:hAnsi="宋体" w:cs="宋体"/>
                <w:sz w:val="24"/>
                <w:highlight w:val="none"/>
              </w:rPr>
              <w:t>教育经历</w:t>
            </w:r>
          </w:p>
        </w:tc>
        <w:tc>
          <w:tcPr>
            <w:tcW w:w="8070" w:type="dxa"/>
            <w:gridSpan w:val="13"/>
            <w:noWrap w:val="0"/>
            <w:vAlign w:val="center"/>
          </w:tcPr>
          <w:p>
            <w:pPr>
              <w:spacing w:line="240" w:lineRule="atLeast"/>
              <w:jc w:val="left"/>
              <w:rPr>
                <w:rFonts w:hint="eastAsia" w:ascii="宋体" w:hAnsi="宋体"/>
                <w:sz w:val="24"/>
                <w:highlight w:val="none"/>
              </w:rPr>
            </w:pPr>
            <w:r>
              <w:rPr>
                <w:rFonts w:hint="eastAsia" w:ascii="宋体" w:hAnsi="宋体" w:cs="宋体"/>
                <w:sz w:val="24"/>
                <w:highlight w:val="none"/>
              </w:rPr>
              <w:t>（高等教育阶段）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noWrap w:val="0"/>
            <w:vAlign w:val="center"/>
          </w:tcPr>
          <w:p>
            <w:pPr>
              <w:snapToGrid w:val="0"/>
              <w:spacing w:line="240" w:lineRule="atLeast"/>
              <w:jc w:val="center"/>
              <w:rPr>
                <w:rFonts w:hint="eastAsia" w:ascii="宋体" w:hAnsi="宋体"/>
                <w:sz w:val="24"/>
                <w:highlight w:val="none"/>
              </w:rPr>
            </w:pPr>
            <w:r>
              <w:rPr>
                <w:rFonts w:hint="eastAsia" w:ascii="宋体" w:hAnsi="宋体" w:cs="宋体"/>
                <w:sz w:val="24"/>
                <w:highlight w:val="none"/>
              </w:rPr>
              <w:t>至少五年以上工作经历</w:t>
            </w:r>
          </w:p>
        </w:tc>
        <w:tc>
          <w:tcPr>
            <w:tcW w:w="8070" w:type="dxa"/>
            <w:gridSpan w:val="13"/>
            <w:noWrap w:val="0"/>
            <w:vAlign w:val="center"/>
          </w:tcPr>
          <w:p>
            <w:pPr>
              <w:spacing w:line="240" w:lineRule="atLeast"/>
              <w:rPr>
                <w:rFonts w:hint="eastAsia" w:ascii="宋体" w:hAnsi="宋体"/>
                <w:sz w:val="24"/>
                <w:highlight w:val="none"/>
              </w:rPr>
            </w:pPr>
            <w:r>
              <w:rPr>
                <w:rFonts w:hint="eastAsia" w:ascii="宋体" w:hAnsi="宋体" w:cs="宋体"/>
                <w:sz w:val="24"/>
                <w:highlight w:val="none"/>
              </w:rPr>
              <w:t>（间隔时间不超过六个月）</w:t>
            </w:r>
          </w:p>
          <w:p>
            <w:pPr>
              <w:spacing w:line="240" w:lineRule="atLeast"/>
              <w:rPr>
                <w:rFonts w:ascii="宋体" w:hAnsi="宋体"/>
                <w:sz w:val="24"/>
                <w:highlight w:val="none"/>
              </w:rPr>
            </w:pPr>
            <w:r>
              <w:rPr>
                <w:rFonts w:hint="eastAsia" w:ascii="宋体" w:hAnsi="宋体"/>
                <w:sz w:val="24"/>
                <w:highlight w:val="none"/>
              </w:rPr>
              <w:t>****年**月-****年**月 单位 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545" w:type="dxa"/>
            <w:gridSpan w:val="2"/>
            <w:vMerge w:val="restart"/>
            <w:noWrap w:val="0"/>
            <w:vAlign w:val="center"/>
          </w:tcPr>
          <w:p>
            <w:pPr>
              <w:spacing w:line="240" w:lineRule="atLeast"/>
              <w:jc w:val="center"/>
              <w:rPr>
                <w:rFonts w:ascii="宋体" w:hAnsi="宋体" w:cs="宋体"/>
                <w:sz w:val="24"/>
                <w:highlight w:val="none"/>
              </w:rPr>
            </w:pPr>
            <w:r>
              <w:rPr>
                <w:rFonts w:hint="eastAsia" w:ascii="宋体" w:hAnsi="宋体" w:cs="宋体"/>
                <w:sz w:val="24"/>
                <w:highlight w:val="none"/>
              </w:rPr>
              <w:t>在本机构管理基金情况</w:t>
            </w:r>
          </w:p>
        </w:tc>
        <w:tc>
          <w:tcPr>
            <w:tcW w:w="1206" w:type="dxa"/>
            <w:gridSpan w:val="3"/>
            <w:noWrap w:val="0"/>
            <w:vAlign w:val="center"/>
          </w:tcPr>
          <w:p>
            <w:pPr>
              <w:spacing w:line="240" w:lineRule="atLeast"/>
              <w:rPr>
                <w:rFonts w:hint="eastAsia" w:ascii="宋体" w:hAnsi="宋体"/>
                <w:sz w:val="24"/>
                <w:highlight w:val="none"/>
              </w:rPr>
            </w:pPr>
            <w:r>
              <w:rPr>
                <w:rFonts w:hint="eastAsia" w:ascii="宋体" w:hAnsi="宋体"/>
                <w:sz w:val="24"/>
                <w:highlight w:val="none"/>
              </w:rPr>
              <w:t>基金名称</w:t>
            </w:r>
          </w:p>
        </w:tc>
        <w:tc>
          <w:tcPr>
            <w:tcW w:w="1668" w:type="dxa"/>
            <w:gridSpan w:val="3"/>
            <w:noWrap w:val="0"/>
            <w:vAlign w:val="center"/>
          </w:tcPr>
          <w:p>
            <w:pPr>
              <w:spacing w:line="240" w:lineRule="atLeast"/>
              <w:jc w:val="center"/>
              <w:rPr>
                <w:rFonts w:hint="eastAsia" w:ascii="宋体" w:hAnsi="宋体"/>
                <w:sz w:val="24"/>
                <w:highlight w:val="none"/>
              </w:rPr>
            </w:pPr>
            <w:r>
              <w:rPr>
                <w:rFonts w:hint="eastAsia" w:ascii="宋体" w:hAnsi="宋体"/>
                <w:sz w:val="24"/>
                <w:highlight w:val="none"/>
              </w:rPr>
              <w:t>基金实缴规模</w:t>
            </w:r>
          </w:p>
        </w:tc>
        <w:tc>
          <w:tcPr>
            <w:tcW w:w="1524" w:type="dxa"/>
            <w:gridSpan w:val="3"/>
            <w:noWrap w:val="0"/>
            <w:vAlign w:val="center"/>
          </w:tcPr>
          <w:p>
            <w:pPr>
              <w:spacing w:line="240" w:lineRule="atLeast"/>
              <w:jc w:val="center"/>
              <w:rPr>
                <w:rFonts w:hint="eastAsia" w:ascii="宋体" w:hAnsi="宋体"/>
                <w:sz w:val="24"/>
                <w:highlight w:val="none"/>
              </w:rPr>
            </w:pPr>
            <w:r>
              <w:rPr>
                <w:rFonts w:hint="eastAsia" w:ascii="宋体" w:hAnsi="宋体"/>
                <w:sz w:val="24"/>
                <w:highlight w:val="none"/>
              </w:rPr>
              <w:t>存续期限</w:t>
            </w:r>
          </w:p>
        </w:tc>
        <w:tc>
          <w:tcPr>
            <w:tcW w:w="1752" w:type="dxa"/>
            <w:gridSpan w:val="2"/>
            <w:noWrap w:val="0"/>
            <w:vAlign w:val="center"/>
          </w:tcPr>
          <w:p>
            <w:pPr>
              <w:spacing w:line="240" w:lineRule="atLeast"/>
              <w:rPr>
                <w:rFonts w:hint="eastAsia" w:ascii="宋体" w:hAnsi="宋体"/>
                <w:sz w:val="24"/>
                <w:highlight w:val="none"/>
              </w:rPr>
            </w:pPr>
            <w:r>
              <w:rPr>
                <w:rFonts w:hint="eastAsia" w:ascii="宋体" w:hAnsi="宋体"/>
                <w:sz w:val="24"/>
                <w:highlight w:val="none"/>
              </w:rPr>
              <w:t>基金所处阶段</w:t>
            </w:r>
          </w:p>
        </w:tc>
        <w:tc>
          <w:tcPr>
            <w:tcW w:w="1580" w:type="dxa"/>
            <w:noWrap w:val="0"/>
            <w:vAlign w:val="center"/>
          </w:tcPr>
          <w:p>
            <w:pPr>
              <w:spacing w:line="240" w:lineRule="atLeast"/>
              <w:rPr>
                <w:rFonts w:hint="eastAsia" w:ascii="宋体" w:hAnsi="宋体"/>
                <w:sz w:val="24"/>
                <w:highlight w:val="none"/>
              </w:rPr>
            </w:pPr>
            <w:r>
              <w:rPr>
                <w:rFonts w:hint="eastAsia" w:ascii="宋体" w:hAnsi="宋体"/>
                <w:sz w:val="24"/>
                <w:highlight w:val="none"/>
              </w:rPr>
              <w:t>职务及职责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noWrap w:val="0"/>
            <w:vAlign w:val="center"/>
          </w:tcPr>
          <w:p>
            <w:pPr>
              <w:spacing w:line="240" w:lineRule="atLeast"/>
              <w:ind w:firstLine="480" w:firstLineChars="200"/>
              <w:rPr>
                <w:rFonts w:hint="eastAsia" w:ascii="宋体" w:hAnsi="宋体" w:cs="宋体"/>
                <w:sz w:val="24"/>
                <w:highlight w:val="none"/>
              </w:rPr>
            </w:pPr>
          </w:p>
        </w:tc>
        <w:tc>
          <w:tcPr>
            <w:tcW w:w="1206" w:type="dxa"/>
            <w:gridSpan w:val="3"/>
            <w:noWrap w:val="0"/>
            <w:vAlign w:val="center"/>
          </w:tcPr>
          <w:p>
            <w:pPr>
              <w:spacing w:line="240" w:lineRule="atLeast"/>
              <w:rPr>
                <w:rFonts w:hint="eastAsia" w:ascii="宋体" w:hAnsi="宋体" w:cs="宋体"/>
                <w:sz w:val="24"/>
                <w:highlight w:val="none"/>
              </w:rPr>
            </w:pPr>
          </w:p>
        </w:tc>
        <w:tc>
          <w:tcPr>
            <w:tcW w:w="1668" w:type="dxa"/>
            <w:gridSpan w:val="3"/>
            <w:noWrap w:val="0"/>
            <w:vAlign w:val="center"/>
          </w:tcPr>
          <w:p>
            <w:pPr>
              <w:spacing w:line="240" w:lineRule="atLeast"/>
              <w:rPr>
                <w:rFonts w:hint="eastAsia" w:ascii="宋体" w:hAnsi="宋体" w:cs="宋体"/>
                <w:sz w:val="24"/>
                <w:highlight w:val="none"/>
              </w:rPr>
            </w:pPr>
          </w:p>
        </w:tc>
        <w:tc>
          <w:tcPr>
            <w:tcW w:w="1524" w:type="dxa"/>
            <w:gridSpan w:val="3"/>
            <w:noWrap w:val="0"/>
            <w:vAlign w:val="center"/>
          </w:tcPr>
          <w:p>
            <w:pPr>
              <w:spacing w:line="240" w:lineRule="atLeast"/>
              <w:rPr>
                <w:rFonts w:hint="eastAsia" w:ascii="宋体" w:hAnsi="宋体" w:cs="宋体"/>
                <w:sz w:val="24"/>
                <w:highlight w:val="none"/>
              </w:rPr>
            </w:pPr>
          </w:p>
        </w:tc>
        <w:tc>
          <w:tcPr>
            <w:tcW w:w="1752" w:type="dxa"/>
            <w:gridSpan w:val="2"/>
            <w:noWrap w:val="0"/>
            <w:vAlign w:val="center"/>
          </w:tcPr>
          <w:p>
            <w:pPr>
              <w:spacing w:line="240" w:lineRule="atLeast"/>
              <w:rPr>
                <w:rFonts w:hint="eastAsia" w:ascii="宋体" w:hAnsi="宋体" w:cs="宋体"/>
                <w:sz w:val="24"/>
                <w:highlight w:val="none"/>
              </w:rPr>
            </w:pPr>
          </w:p>
        </w:tc>
        <w:tc>
          <w:tcPr>
            <w:tcW w:w="1580" w:type="dxa"/>
            <w:noWrap w:val="0"/>
            <w:vAlign w:val="center"/>
          </w:tcPr>
          <w:p>
            <w:pPr>
              <w:spacing w:line="240" w:lineRule="atLeas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noWrap w:val="0"/>
            <w:vAlign w:val="center"/>
          </w:tcPr>
          <w:p>
            <w:pPr>
              <w:spacing w:line="240" w:lineRule="atLeast"/>
              <w:ind w:firstLine="480" w:firstLineChars="200"/>
              <w:rPr>
                <w:rFonts w:hint="eastAsia" w:ascii="宋体" w:hAnsi="宋体" w:cs="宋体"/>
                <w:sz w:val="24"/>
                <w:highlight w:val="none"/>
              </w:rPr>
            </w:pPr>
          </w:p>
        </w:tc>
        <w:tc>
          <w:tcPr>
            <w:tcW w:w="1206" w:type="dxa"/>
            <w:gridSpan w:val="3"/>
            <w:noWrap w:val="0"/>
            <w:vAlign w:val="center"/>
          </w:tcPr>
          <w:p>
            <w:pPr>
              <w:spacing w:line="240" w:lineRule="atLeast"/>
              <w:rPr>
                <w:rFonts w:hint="eastAsia" w:ascii="宋体" w:hAnsi="宋体" w:cs="宋体"/>
                <w:sz w:val="24"/>
                <w:highlight w:val="none"/>
              </w:rPr>
            </w:pPr>
          </w:p>
        </w:tc>
        <w:tc>
          <w:tcPr>
            <w:tcW w:w="1668" w:type="dxa"/>
            <w:gridSpan w:val="3"/>
            <w:noWrap w:val="0"/>
            <w:vAlign w:val="center"/>
          </w:tcPr>
          <w:p>
            <w:pPr>
              <w:spacing w:line="240" w:lineRule="atLeast"/>
              <w:rPr>
                <w:rFonts w:hint="eastAsia" w:ascii="宋体" w:hAnsi="宋体" w:cs="宋体"/>
                <w:sz w:val="24"/>
                <w:highlight w:val="none"/>
              </w:rPr>
            </w:pPr>
          </w:p>
        </w:tc>
        <w:tc>
          <w:tcPr>
            <w:tcW w:w="1524" w:type="dxa"/>
            <w:gridSpan w:val="3"/>
            <w:noWrap w:val="0"/>
            <w:vAlign w:val="center"/>
          </w:tcPr>
          <w:p>
            <w:pPr>
              <w:spacing w:line="240" w:lineRule="atLeast"/>
              <w:rPr>
                <w:rFonts w:hint="eastAsia" w:ascii="宋体" w:hAnsi="宋体" w:cs="宋体"/>
                <w:sz w:val="24"/>
                <w:highlight w:val="none"/>
              </w:rPr>
            </w:pPr>
          </w:p>
        </w:tc>
        <w:tc>
          <w:tcPr>
            <w:tcW w:w="1752" w:type="dxa"/>
            <w:gridSpan w:val="2"/>
            <w:noWrap w:val="0"/>
            <w:vAlign w:val="center"/>
          </w:tcPr>
          <w:p>
            <w:pPr>
              <w:spacing w:line="240" w:lineRule="atLeast"/>
              <w:rPr>
                <w:rFonts w:hint="eastAsia" w:ascii="宋体" w:hAnsi="宋体" w:cs="宋体"/>
                <w:sz w:val="24"/>
                <w:highlight w:val="none"/>
              </w:rPr>
            </w:pPr>
          </w:p>
        </w:tc>
        <w:tc>
          <w:tcPr>
            <w:tcW w:w="1580" w:type="dxa"/>
            <w:noWrap w:val="0"/>
            <w:vAlign w:val="center"/>
          </w:tcPr>
          <w:p>
            <w:pPr>
              <w:spacing w:line="240" w:lineRule="atLeas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noWrap w:val="0"/>
            <w:vAlign w:val="center"/>
          </w:tcPr>
          <w:p>
            <w:pPr>
              <w:spacing w:line="240" w:lineRule="atLeast"/>
              <w:ind w:firstLine="480" w:firstLineChars="200"/>
              <w:rPr>
                <w:rFonts w:hint="eastAsia" w:ascii="宋体" w:hAnsi="宋体" w:cs="宋体"/>
                <w:sz w:val="24"/>
                <w:highlight w:val="none"/>
              </w:rPr>
            </w:pPr>
          </w:p>
        </w:tc>
        <w:tc>
          <w:tcPr>
            <w:tcW w:w="1206" w:type="dxa"/>
            <w:gridSpan w:val="3"/>
            <w:noWrap w:val="0"/>
            <w:vAlign w:val="center"/>
          </w:tcPr>
          <w:p>
            <w:pPr>
              <w:spacing w:line="240" w:lineRule="atLeast"/>
              <w:rPr>
                <w:rFonts w:hint="eastAsia" w:ascii="宋体" w:hAnsi="宋体" w:cs="宋体"/>
                <w:sz w:val="24"/>
                <w:highlight w:val="none"/>
              </w:rPr>
            </w:pPr>
          </w:p>
        </w:tc>
        <w:tc>
          <w:tcPr>
            <w:tcW w:w="1668" w:type="dxa"/>
            <w:gridSpan w:val="3"/>
            <w:noWrap w:val="0"/>
            <w:vAlign w:val="center"/>
          </w:tcPr>
          <w:p>
            <w:pPr>
              <w:spacing w:line="240" w:lineRule="atLeast"/>
              <w:rPr>
                <w:rFonts w:hint="eastAsia" w:ascii="宋体" w:hAnsi="宋体" w:cs="宋体"/>
                <w:sz w:val="24"/>
                <w:highlight w:val="none"/>
              </w:rPr>
            </w:pPr>
          </w:p>
        </w:tc>
        <w:tc>
          <w:tcPr>
            <w:tcW w:w="1524" w:type="dxa"/>
            <w:gridSpan w:val="3"/>
            <w:noWrap w:val="0"/>
            <w:vAlign w:val="center"/>
          </w:tcPr>
          <w:p>
            <w:pPr>
              <w:spacing w:line="240" w:lineRule="atLeast"/>
              <w:rPr>
                <w:rFonts w:hint="eastAsia" w:ascii="宋体" w:hAnsi="宋体" w:cs="宋体"/>
                <w:sz w:val="24"/>
                <w:highlight w:val="none"/>
              </w:rPr>
            </w:pPr>
          </w:p>
        </w:tc>
        <w:tc>
          <w:tcPr>
            <w:tcW w:w="1752" w:type="dxa"/>
            <w:gridSpan w:val="2"/>
            <w:noWrap w:val="0"/>
            <w:vAlign w:val="center"/>
          </w:tcPr>
          <w:p>
            <w:pPr>
              <w:spacing w:line="240" w:lineRule="atLeast"/>
              <w:rPr>
                <w:rFonts w:hint="eastAsia" w:ascii="宋体" w:hAnsi="宋体" w:cs="宋体"/>
                <w:sz w:val="24"/>
                <w:highlight w:val="none"/>
              </w:rPr>
            </w:pPr>
          </w:p>
        </w:tc>
        <w:tc>
          <w:tcPr>
            <w:tcW w:w="1580" w:type="dxa"/>
            <w:noWrap w:val="0"/>
            <w:vAlign w:val="center"/>
          </w:tcPr>
          <w:p>
            <w:pPr>
              <w:spacing w:line="240" w:lineRule="atLeas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noWrap w:val="0"/>
            <w:vAlign w:val="center"/>
          </w:tcPr>
          <w:p>
            <w:pPr>
              <w:spacing w:line="240" w:lineRule="atLeast"/>
              <w:ind w:firstLine="480" w:firstLineChars="200"/>
              <w:rPr>
                <w:rFonts w:hint="eastAsia" w:ascii="宋体" w:hAnsi="宋体" w:cs="宋体"/>
                <w:sz w:val="24"/>
                <w:highlight w:val="none"/>
              </w:rPr>
            </w:pPr>
          </w:p>
        </w:tc>
        <w:tc>
          <w:tcPr>
            <w:tcW w:w="1206" w:type="dxa"/>
            <w:gridSpan w:val="3"/>
            <w:noWrap w:val="0"/>
            <w:vAlign w:val="center"/>
          </w:tcPr>
          <w:p>
            <w:pPr>
              <w:spacing w:line="240" w:lineRule="atLeast"/>
              <w:rPr>
                <w:rFonts w:hint="eastAsia" w:ascii="宋体" w:hAnsi="宋体" w:cs="宋体"/>
                <w:sz w:val="24"/>
                <w:highlight w:val="none"/>
              </w:rPr>
            </w:pPr>
          </w:p>
        </w:tc>
        <w:tc>
          <w:tcPr>
            <w:tcW w:w="1668" w:type="dxa"/>
            <w:gridSpan w:val="3"/>
            <w:noWrap w:val="0"/>
            <w:vAlign w:val="center"/>
          </w:tcPr>
          <w:p>
            <w:pPr>
              <w:spacing w:line="240" w:lineRule="atLeast"/>
              <w:rPr>
                <w:rFonts w:hint="eastAsia" w:ascii="宋体" w:hAnsi="宋体" w:cs="宋体"/>
                <w:sz w:val="24"/>
                <w:highlight w:val="none"/>
              </w:rPr>
            </w:pPr>
          </w:p>
        </w:tc>
        <w:tc>
          <w:tcPr>
            <w:tcW w:w="1524" w:type="dxa"/>
            <w:gridSpan w:val="3"/>
            <w:noWrap w:val="0"/>
            <w:vAlign w:val="center"/>
          </w:tcPr>
          <w:p>
            <w:pPr>
              <w:spacing w:line="240" w:lineRule="atLeast"/>
              <w:rPr>
                <w:rFonts w:hint="eastAsia" w:ascii="宋体" w:hAnsi="宋体" w:cs="宋体"/>
                <w:sz w:val="24"/>
                <w:highlight w:val="none"/>
              </w:rPr>
            </w:pPr>
          </w:p>
        </w:tc>
        <w:tc>
          <w:tcPr>
            <w:tcW w:w="1752" w:type="dxa"/>
            <w:gridSpan w:val="2"/>
            <w:noWrap w:val="0"/>
            <w:vAlign w:val="center"/>
          </w:tcPr>
          <w:p>
            <w:pPr>
              <w:spacing w:line="240" w:lineRule="atLeast"/>
              <w:rPr>
                <w:rFonts w:hint="eastAsia" w:ascii="宋体" w:hAnsi="宋体" w:cs="宋体"/>
                <w:sz w:val="24"/>
                <w:highlight w:val="none"/>
              </w:rPr>
            </w:pPr>
          </w:p>
        </w:tc>
        <w:tc>
          <w:tcPr>
            <w:tcW w:w="1580" w:type="dxa"/>
            <w:noWrap w:val="0"/>
            <w:vAlign w:val="center"/>
          </w:tcPr>
          <w:p>
            <w:pPr>
              <w:spacing w:line="240" w:lineRule="atLeas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205" w:type="dxa"/>
            <w:noWrap w:val="0"/>
            <w:vAlign w:val="center"/>
          </w:tcPr>
          <w:p>
            <w:pPr>
              <w:snapToGrid w:val="0"/>
              <w:spacing w:line="240" w:lineRule="atLeast"/>
              <w:jc w:val="center"/>
              <w:rPr>
                <w:rFonts w:hint="eastAsia" w:ascii="宋体" w:hAnsi="宋体"/>
                <w:sz w:val="24"/>
                <w:highlight w:val="none"/>
              </w:rPr>
            </w:pPr>
            <w:r>
              <w:rPr>
                <w:rFonts w:hint="eastAsia" w:ascii="宋体" w:hAnsi="宋体"/>
                <w:sz w:val="24"/>
                <w:highlight w:val="none"/>
              </w:rPr>
              <w:t>股权投资成功案例</w:t>
            </w:r>
          </w:p>
        </w:tc>
        <w:tc>
          <w:tcPr>
            <w:tcW w:w="8070" w:type="dxa"/>
            <w:gridSpan w:val="13"/>
            <w:noWrap w:val="0"/>
            <w:vAlign w:val="center"/>
          </w:tcPr>
          <w:p>
            <w:pPr>
              <w:spacing w:line="240" w:lineRule="atLeast"/>
              <w:rPr>
                <w:rFonts w:ascii="宋体" w:hAnsi="宋体"/>
                <w:sz w:val="24"/>
                <w:highlight w:val="none"/>
              </w:rPr>
            </w:pPr>
            <w:r>
              <w:rPr>
                <w:rFonts w:hint="eastAsia" w:ascii="宋体" w:hAnsi="宋体"/>
                <w:sz w:val="24"/>
                <w:highlight w:val="none"/>
              </w:rPr>
              <w:t>（管理人或其管理团队至少有3个（含）以上股权投资的成功案例，原则上投资项目实现首次公开发行股票且取得高于100%投资收益或最新融资估值较投资时翻倍可被认定为成功案例）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noWrap w:val="0"/>
            <w:vAlign w:val="center"/>
          </w:tcPr>
          <w:p>
            <w:pPr>
              <w:snapToGrid w:val="0"/>
              <w:spacing w:line="240" w:lineRule="atLeast"/>
              <w:jc w:val="center"/>
              <w:rPr>
                <w:rFonts w:hint="eastAsia" w:ascii="宋体" w:hAnsi="宋体"/>
                <w:sz w:val="24"/>
                <w:highlight w:val="none"/>
              </w:rPr>
            </w:pPr>
            <w:r>
              <w:rPr>
                <w:rFonts w:hint="eastAsia" w:ascii="宋体" w:hAnsi="宋体" w:cs="宋体"/>
                <w:sz w:val="24"/>
                <w:highlight w:val="none"/>
              </w:rPr>
              <w:t>兼职</w:t>
            </w:r>
            <w:r>
              <w:rPr>
                <w:rFonts w:hint="eastAsia" w:ascii="宋体" w:hAnsi="宋体" w:cs="___WRD_EMBED_SUB_39"/>
                <w:sz w:val="24"/>
                <w:highlight w:val="none"/>
              </w:rPr>
              <w:t>情况</w:t>
            </w:r>
          </w:p>
        </w:tc>
        <w:tc>
          <w:tcPr>
            <w:tcW w:w="8070" w:type="dxa"/>
            <w:gridSpan w:val="13"/>
            <w:noWrap w:val="0"/>
            <w:vAlign w:val="center"/>
          </w:tcPr>
          <w:p>
            <w:pPr>
              <w:spacing w:line="240" w:lineRule="atLeast"/>
              <w:rPr>
                <w:rFonts w:hint="eastAsia" w:ascii="宋体" w:hAnsi="宋体"/>
                <w:sz w:val="24"/>
                <w:highlight w:val="none"/>
              </w:rPr>
            </w:pPr>
            <w:r>
              <w:rPr>
                <w:rFonts w:hint="eastAsia" w:ascii="宋体" w:hAnsi="宋体" w:cs="宋体"/>
                <w:sz w:val="24"/>
                <w:highlight w:val="none"/>
              </w:rPr>
              <w:t>（兼职单位</w:t>
            </w:r>
            <w:r>
              <w:rPr>
                <w:rFonts w:hint="eastAsia" w:ascii="宋体" w:hAnsi="宋体" w:cs="___WRD_EMBED_SUB_39"/>
                <w:sz w:val="24"/>
                <w:highlight w:val="none"/>
              </w:rPr>
              <w:t>、</w:t>
            </w:r>
            <w:r>
              <w:rPr>
                <w:rFonts w:hint="eastAsia" w:ascii="宋体" w:hAnsi="宋体" w:cs="宋体"/>
                <w:sz w:val="24"/>
                <w:highlight w:val="none"/>
              </w:rPr>
              <w:t>职务</w:t>
            </w:r>
            <w:r>
              <w:rPr>
                <w:rFonts w:hint="eastAsia" w:ascii="宋体" w:hAnsi="宋体" w:cs="___WRD_EMBED_SUB_39"/>
                <w:sz w:val="24"/>
                <w:highlight w:val="none"/>
              </w:rPr>
              <w:t>、</w:t>
            </w:r>
            <w:r>
              <w:rPr>
                <w:rFonts w:hint="eastAsia" w:ascii="宋体" w:hAnsi="宋体" w:cs="宋体"/>
                <w:sz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noWrap w:val="0"/>
            <w:vAlign w:val="center"/>
          </w:tcPr>
          <w:p>
            <w:pPr>
              <w:snapToGrid w:val="0"/>
              <w:spacing w:line="240" w:lineRule="atLeast"/>
              <w:jc w:val="center"/>
              <w:rPr>
                <w:rFonts w:ascii="宋体" w:hAnsi="宋体" w:cs="宋体"/>
                <w:sz w:val="24"/>
                <w:highlight w:val="none"/>
              </w:rPr>
            </w:pPr>
            <w:r>
              <w:rPr>
                <w:rFonts w:hint="eastAsia" w:ascii="宋体" w:hAnsi="宋体" w:cs="宋体"/>
                <w:sz w:val="24"/>
                <w:highlight w:val="none"/>
              </w:rPr>
              <w:t>合作共事情况</w:t>
            </w:r>
          </w:p>
        </w:tc>
        <w:tc>
          <w:tcPr>
            <w:tcW w:w="8070" w:type="dxa"/>
            <w:gridSpan w:val="13"/>
            <w:noWrap w:val="0"/>
            <w:vAlign w:val="center"/>
          </w:tcPr>
          <w:p>
            <w:pPr>
              <w:spacing w:line="240" w:lineRule="atLeast"/>
              <w:rPr>
                <w:rFonts w:hint="eastAsia" w:ascii="宋体" w:hAnsi="宋体"/>
                <w:sz w:val="24"/>
                <w:highlight w:val="none"/>
              </w:rPr>
            </w:pPr>
            <w:r>
              <w:rPr>
                <w:rFonts w:hint="eastAsia" w:ascii="宋体" w:hAnsi="宋体" w:cs="宋体"/>
                <w:sz w:val="24"/>
                <w:highlight w:val="none"/>
              </w:rPr>
              <w:t>（共事人员、时间及情况说明；指与管理人其他管理团队的合作共事情况）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205" w:type="dxa"/>
            <w:noWrap w:val="0"/>
            <w:vAlign w:val="center"/>
          </w:tcPr>
          <w:p>
            <w:pPr>
              <w:spacing w:line="240" w:lineRule="atLeast"/>
              <w:jc w:val="center"/>
              <w:rPr>
                <w:rFonts w:hint="eastAsia" w:ascii="宋体" w:hAnsi="宋体"/>
                <w:sz w:val="24"/>
                <w:highlight w:val="none"/>
              </w:rPr>
            </w:pPr>
            <w:r>
              <w:rPr>
                <w:rFonts w:hint="eastAsia" w:ascii="宋体" w:hAnsi="宋体" w:cs="宋体"/>
                <w:sz w:val="24"/>
                <w:highlight w:val="none"/>
              </w:rPr>
              <w:t>承诺与签署</w:t>
            </w:r>
          </w:p>
        </w:tc>
        <w:tc>
          <w:tcPr>
            <w:tcW w:w="8070" w:type="dxa"/>
            <w:gridSpan w:val="13"/>
            <w:noWrap w:val="0"/>
            <w:vAlign w:val="center"/>
          </w:tcPr>
          <w:p>
            <w:pPr>
              <w:spacing w:line="240" w:lineRule="atLeast"/>
              <w:ind w:firstLine="480" w:firstLineChars="200"/>
              <w:rPr>
                <w:rFonts w:hint="eastAsia" w:ascii="宋体" w:hAnsi="宋体"/>
                <w:sz w:val="24"/>
                <w:highlight w:val="none"/>
              </w:rPr>
            </w:pPr>
            <w:r>
              <w:rPr>
                <w:rFonts w:hint="eastAsia" w:ascii="宋体" w:hAnsi="宋体" w:cs="宋体"/>
                <w:sz w:val="24"/>
                <w:highlight w:val="none"/>
              </w:rPr>
              <w:t>本</w:t>
            </w:r>
            <w:r>
              <w:rPr>
                <w:rFonts w:hint="eastAsia" w:ascii="宋体" w:hAnsi="宋体" w:cs="___WRD_EMBED_SUB_39"/>
                <w:sz w:val="24"/>
                <w:highlight w:val="none"/>
              </w:rPr>
              <w:t>人</w:t>
            </w:r>
            <w:r>
              <w:rPr>
                <w:rFonts w:hint="eastAsia" w:ascii="宋体" w:hAnsi="宋体" w:cs="宋体"/>
                <w:sz w:val="24"/>
                <w:highlight w:val="none"/>
              </w:rPr>
              <w:t>承诺</w:t>
            </w:r>
            <w:r>
              <w:rPr>
                <w:rFonts w:hint="eastAsia" w:ascii="宋体" w:hAnsi="宋体" w:cs="___WRD_EMBED_SUB_39"/>
                <w:sz w:val="24"/>
                <w:highlight w:val="none"/>
              </w:rPr>
              <w:t>，</w:t>
            </w:r>
            <w:r>
              <w:rPr>
                <w:rFonts w:hint="eastAsia" w:ascii="宋体" w:hAnsi="宋体" w:cs="宋体"/>
                <w:sz w:val="24"/>
                <w:highlight w:val="none"/>
              </w:rPr>
              <w:t>以上信息均是真</w:t>
            </w:r>
            <w:r>
              <w:rPr>
                <w:rFonts w:hint="eastAsia" w:ascii="宋体" w:hAnsi="宋体" w:cs="___WRD_EMBED_SUB_39"/>
                <w:sz w:val="24"/>
                <w:highlight w:val="none"/>
              </w:rPr>
              <w:t>实、</w:t>
            </w:r>
            <w:r>
              <w:rPr>
                <w:rFonts w:hint="eastAsia" w:ascii="宋体" w:hAnsi="宋体" w:cs="宋体"/>
                <w:sz w:val="24"/>
                <w:highlight w:val="none"/>
              </w:rPr>
              <w:t>准确</w:t>
            </w:r>
            <w:r>
              <w:rPr>
                <w:rFonts w:hint="eastAsia" w:ascii="宋体" w:hAnsi="宋体" w:cs="___WRD_EMBED_SUB_39"/>
                <w:sz w:val="24"/>
                <w:highlight w:val="none"/>
              </w:rPr>
              <w:t>的，</w:t>
            </w:r>
            <w:r>
              <w:rPr>
                <w:rFonts w:hint="eastAsia" w:ascii="宋体" w:hAnsi="宋体" w:cs="宋体"/>
                <w:sz w:val="24"/>
                <w:highlight w:val="none"/>
              </w:rPr>
              <w:t>不存</w:t>
            </w:r>
            <w:r>
              <w:rPr>
                <w:rFonts w:hint="eastAsia" w:ascii="宋体" w:hAnsi="宋体" w:cs="___WRD_EMBED_SUB_39"/>
                <w:sz w:val="24"/>
                <w:highlight w:val="none"/>
              </w:rPr>
              <w:t>在</w:t>
            </w:r>
            <w:r>
              <w:rPr>
                <w:rFonts w:hint="eastAsia" w:ascii="宋体" w:hAnsi="宋体" w:cs="宋体"/>
                <w:sz w:val="24"/>
                <w:highlight w:val="none"/>
              </w:rPr>
              <w:t>虚假或重大遗漏！</w:t>
            </w:r>
          </w:p>
          <w:p>
            <w:pPr>
              <w:spacing w:line="240" w:lineRule="atLeast"/>
              <w:ind w:firstLine="480" w:firstLineChars="200"/>
              <w:jc w:val="center"/>
              <w:rPr>
                <w:rFonts w:hint="eastAsia" w:ascii="宋体" w:hAnsi="宋体"/>
                <w:sz w:val="24"/>
                <w:highlight w:val="none"/>
              </w:rPr>
            </w:pPr>
            <w:r>
              <w:rPr>
                <w:rFonts w:hint="eastAsia" w:ascii="宋体" w:hAnsi="宋体" w:cs="宋体"/>
                <w:sz w:val="24"/>
                <w:highlight w:val="none"/>
              </w:rPr>
              <w:t>个</w:t>
            </w:r>
            <w:r>
              <w:rPr>
                <w:rFonts w:hint="eastAsia" w:ascii="宋体" w:hAnsi="宋体" w:cs="___WRD_EMBED_SUB_39"/>
                <w:sz w:val="24"/>
                <w:highlight w:val="none"/>
              </w:rPr>
              <w:t>人</w:t>
            </w:r>
            <w:r>
              <w:rPr>
                <w:rFonts w:hint="eastAsia" w:ascii="宋体" w:hAnsi="宋体" w:cs="宋体"/>
                <w:sz w:val="24"/>
                <w:highlight w:val="none"/>
              </w:rPr>
              <w:t>签字：</w:t>
            </w:r>
          </w:p>
        </w:tc>
      </w:tr>
    </w:tbl>
    <w:p>
      <w:pPr>
        <w:pStyle w:val="3"/>
        <w:keepNext w:val="0"/>
        <w:keepLines w:val="0"/>
        <w:spacing w:before="0" w:beforeAutospacing="0" w:after="0" w:afterAutospacing="0" w:line="560" w:lineRule="exact"/>
        <w:rPr>
          <w:rFonts w:hint="eastAsia"/>
          <w:highlight w:val="none"/>
        </w:rPr>
      </w:pPr>
      <w:r>
        <w:rPr>
          <w:rFonts w:hint="eastAsia"/>
          <w:highlight w:val="none"/>
        </w:rPr>
        <w:br w:type="page"/>
      </w:r>
      <w:r>
        <w:rPr>
          <w:rFonts w:hint="eastAsia"/>
          <w:highlight w:val="none"/>
        </w:rPr>
        <w:t>三</w:t>
      </w:r>
      <w:r>
        <w:rPr>
          <w:rFonts w:hint="eastAsia" w:cs="___WRD_EMBED_SUB_39"/>
          <w:highlight w:val="none"/>
        </w:rPr>
        <w:t>、</w:t>
      </w:r>
      <w:r>
        <w:rPr>
          <w:rFonts w:hint="eastAsia"/>
          <w:highlight w:val="none"/>
        </w:rPr>
        <w:t>过往投资业绩</w:t>
      </w:r>
    </w:p>
    <w:p>
      <w:pPr>
        <w:spacing w:line="560" w:lineRule="exact"/>
        <w:jc w:val="center"/>
        <w:rPr>
          <w:rFonts w:hint="eastAsia" w:ascii="宋体" w:hAnsi="宋体"/>
          <w:b/>
          <w:bCs/>
          <w:sz w:val="32"/>
          <w:szCs w:val="28"/>
          <w:highlight w:val="none"/>
        </w:rPr>
      </w:pPr>
      <w:r>
        <w:rPr>
          <w:rFonts w:hint="eastAsia" w:ascii="宋体" w:hAnsi="宋体"/>
          <w:b/>
          <w:bCs/>
          <w:sz w:val="32"/>
          <w:szCs w:val="28"/>
          <w:highlight w:val="none"/>
        </w:rPr>
        <w:t>（一）本机构管理基金</w:t>
      </w:r>
      <w:r>
        <w:rPr>
          <w:rFonts w:hint="eastAsia" w:ascii="宋体" w:hAnsi="宋体" w:cs="宋体"/>
          <w:b/>
          <w:bCs/>
          <w:sz w:val="32"/>
          <w:szCs w:val="28"/>
          <w:highlight w:val="none"/>
        </w:rPr>
        <w:t>（含退出期</w:t>
      </w:r>
      <w:r>
        <w:rPr>
          <w:rFonts w:hint="eastAsia" w:ascii="宋体" w:hAnsi="宋体" w:cs="___WRD_EMBED_SUB_39"/>
          <w:b/>
          <w:bCs/>
          <w:sz w:val="32"/>
          <w:szCs w:val="28"/>
          <w:highlight w:val="none"/>
        </w:rPr>
        <w:t>基金</w:t>
      </w:r>
      <w:r>
        <w:rPr>
          <w:rFonts w:hint="eastAsia" w:ascii="宋体" w:hAnsi="宋体" w:cs="宋体"/>
          <w:b/>
          <w:bCs/>
          <w:sz w:val="32"/>
          <w:szCs w:val="28"/>
          <w:highlight w:val="none"/>
        </w:rPr>
        <w:t>）</w:t>
      </w:r>
      <w:r>
        <w:rPr>
          <w:rFonts w:hint="eastAsia" w:ascii="宋体" w:hAnsi="宋体"/>
          <w:b/>
          <w:bCs/>
          <w:sz w:val="32"/>
          <w:szCs w:val="28"/>
          <w:highlight w:val="none"/>
        </w:rPr>
        <w:t>情况表</w:t>
      </w:r>
    </w:p>
    <w:tbl>
      <w:tblPr>
        <w:tblStyle w:val="11"/>
        <w:tblW w:w="11225" w:type="dxa"/>
        <w:jc w:val="center"/>
        <w:tblLayout w:type="fixed"/>
        <w:tblCellMar>
          <w:top w:w="0" w:type="dxa"/>
          <w:left w:w="108" w:type="dxa"/>
          <w:bottom w:w="0" w:type="dxa"/>
          <w:right w:w="108" w:type="dxa"/>
        </w:tblCellMar>
      </w:tblPr>
      <w:tblGrid>
        <w:gridCol w:w="419"/>
        <w:gridCol w:w="1233"/>
        <w:gridCol w:w="1125"/>
        <w:gridCol w:w="937"/>
        <w:gridCol w:w="1074"/>
        <w:gridCol w:w="1164"/>
        <w:gridCol w:w="1236"/>
        <w:gridCol w:w="875"/>
        <w:gridCol w:w="2250"/>
        <w:gridCol w:w="912"/>
      </w:tblGrid>
      <w:tr>
        <w:tblPrEx>
          <w:tblCellMar>
            <w:top w:w="0" w:type="dxa"/>
            <w:left w:w="108" w:type="dxa"/>
            <w:bottom w:w="0" w:type="dxa"/>
            <w:right w:w="108" w:type="dxa"/>
          </w:tblCellMar>
        </w:tblPrEx>
        <w:trPr>
          <w:trHeight w:val="740"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1233"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基金名称</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设立</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时间</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规模/亿</w:t>
            </w:r>
          </w:p>
        </w:tc>
        <w:tc>
          <w:tcPr>
            <w:tcW w:w="1074"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实缴</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规模/亿</w:t>
            </w:r>
          </w:p>
        </w:tc>
        <w:tc>
          <w:tcPr>
            <w:tcW w:w="1164"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已投</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规模/亿</w:t>
            </w:r>
          </w:p>
        </w:tc>
        <w:tc>
          <w:tcPr>
            <w:tcW w:w="1236"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投资领域</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DPI/%</w:t>
            </w:r>
          </w:p>
        </w:tc>
        <w:tc>
          <w:tcPr>
            <w:tcW w:w="225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合伙人结构</w:t>
            </w:r>
          </w:p>
        </w:tc>
        <w:tc>
          <w:tcPr>
            <w:tcW w:w="912"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基金</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阶段</w:t>
            </w:r>
          </w:p>
        </w:tc>
      </w:tr>
      <w:tr>
        <w:tblPrEx>
          <w:tblCellMar>
            <w:top w:w="0" w:type="dxa"/>
            <w:left w:w="108" w:type="dxa"/>
            <w:bottom w:w="0" w:type="dxa"/>
            <w:right w:w="108" w:type="dxa"/>
          </w:tblCellMar>
        </w:tblPrEx>
        <w:trPr>
          <w:trHeight w:val="376" w:hRule="atLeast"/>
          <w:jc w:val="center"/>
        </w:trPr>
        <w:tc>
          <w:tcPr>
            <w:tcW w:w="41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23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r>
              <w:rPr>
                <w:rFonts w:hint="eastAsia" w:ascii="宋体" w:hAnsi="宋体" w:cs="宋体"/>
                <w:sz w:val="24"/>
                <w:highlight w:val="none"/>
              </w:rPr>
              <w:t>****/**</w:t>
            </w:r>
          </w:p>
        </w:tc>
        <w:tc>
          <w:tcPr>
            <w:tcW w:w="93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07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6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23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87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225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1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123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3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07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6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23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87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225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1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123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3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07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6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23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87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225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1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123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3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07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6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23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87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225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370" w:hRule="atLeast"/>
          <w:jc w:val="center"/>
        </w:trPr>
        <w:tc>
          <w:tcPr>
            <w:tcW w:w="41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123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2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3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07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164"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123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875"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225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c>
          <w:tcPr>
            <w:tcW w:w="912"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color w:val="000000"/>
                <w:kern w:val="0"/>
                <w:sz w:val="24"/>
                <w:highlight w:val="none"/>
              </w:rPr>
            </w:pPr>
          </w:p>
        </w:tc>
      </w:tr>
    </w:tbl>
    <w:p>
      <w:pPr>
        <w:rPr>
          <w:rFonts w:hint="eastAsia" w:ascii="宋体" w:hAnsi="宋体" w:cs="宋体"/>
          <w:bCs/>
          <w:sz w:val="24"/>
          <w:highlight w:val="none"/>
        </w:rPr>
      </w:pPr>
      <w:r>
        <w:rPr>
          <w:rFonts w:hint="eastAsia" w:ascii="宋体" w:hAnsi="宋体" w:cs="宋体"/>
          <w:bCs/>
          <w:sz w:val="24"/>
          <w:highlight w:val="none"/>
        </w:rPr>
        <w:t>注：</w:t>
      </w:r>
    </w:p>
    <w:p>
      <w:pPr>
        <w:rPr>
          <w:rFonts w:hint="eastAsia" w:ascii="宋体" w:hAnsi="宋体" w:cs="宋体"/>
          <w:bCs/>
          <w:sz w:val="24"/>
          <w:highlight w:val="none"/>
        </w:rPr>
      </w:pPr>
      <w:r>
        <w:rPr>
          <w:rFonts w:hint="eastAsia" w:ascii="宋体" w:hAnsi="宋体" w:cs="宋体"/>
          <w:bCs/>
          <w:sz w:val="24"/>
          <w:highlight w:val="none"/>
        </w:rPr>
        <w:t>1.与政府</w:t>
      </w:r>
      <w:r>
        <w:rPr>
          <w:rFonts w:hint="eastAsia" w:ascii="宋体" w:hAnsi="宋体"/>
          <w:bCs/>
          <w:sz w:val="24"/>
          <w:highlight w:val="none"/>
        </w:rPr>
        <w:t>/</w:t>
      </w:r>
      <w:r>
        <w:rPr>
          <w:rFonts w:hint="eastAsia" w:ascii="宋体" w:hAnsi="宋体" w:cs="宋体"/>
          <w:bCs/>
          <w:sz w:val="24"/>
          <w:highlight w:val="none"/>
        </w:rPr>
        <w:t>国企合作</w:t>
      </w:r>
      <w:r>
        <w:rPr>
          <w:rFonts w:hint="eastAsia" w:ascii="宋体" w:hAnsi="宋体" w:cs="___WRD_EMBED_SUB_39"/>
          <w:bCs/>
          <w:sz w:val="24"/>
          <w:highlight w:val="none"/>
        </w:rPr>
        <w:t>的基金规模</w:t>
      </w:r>
      <w:r>
        <w:rPr>
          <w:rFonts w:hint="eastAsia" w:ascii="宋体" w:hAnsi="宋体" w:cs="宋体"/>
          <w:bCs/>
          <w:sz w:val="24"/>
          <w:highlight w:val="none"/>
        </w:rPr>
        <w:t>（</w:t>
      </w:r>
      <w:r>
        <w:rPr>
          <w:rFonts w:hint="eastAsia" w:ascii="宋体" w:hAnsi="宋体" w:cs="___WRD_EMBED_SUB_39"/>
          <w:bCs/>
          <w:sz w:val="24"/>
          <w:highlight w:val="none"/>
        </w:rPr>
        <w:t>实缴</w:t>
      </w:r>
      <w:r>
        <w:rPr>
          <w:rFonts w:hint="eastAsia" w:ascii="宋体" w:hAnsi="宋体" w:cs="宋体"/>
          <w:bCs/>
          <w:sz w:val="24"/>
          <w:highlight w:val="none"/>
        </w:rPr>
        <w:t>）在表后另行叙述。</w:t>
      </w:r>
    </w:p>
    <w:p>
      <w:pPr>
        <w:rPr>
          <w:rFonts w:hint="eastAsia" w:ascii="宋体" w:hAnsi="宋体"/>
          <w:bCs/>
          <w:sz w:val="24"/>
          <w:highlight w:val="none"/>
        </w:rPr>
      </w:pPr>
      <w:r>
        <w:rPr>
          <w:rFonts w:hint="eastAsia" w:ascii="宋体" w:hAnsi="宋体" w:cs="宋体"/>
          <w:bCs/>
          <w:sz w:val="24"/>
          <w:highlight w:val="none"/>
        </w:rPr>
        <w:t>2.已退出、及处于退出期</w:t>
      </w:r>
      <w:r>
        <w:rPr>
          <w:rFonts w:hint="eastAsia" w:ascii="宋体" w:hAnsi="宋体" w:cs="___WRD_EMBED_SUB_39"/>
          <w:bCs/>
          <w:sz w:val="24"/>
          <w:highlight w:val="none"/>
        </w:rPr>
        <w:t>基金在投资收益一栏填报按整个基金投资本金</w:t>
      </w:r>
      <w:r>
        <w:rPr>
          <w:rFonts w:hint="eastAsia" w:ascii="宋体" w:hAnsi="宋体" w:cs="宋体"/>
          <w:bCs/>
          <w:sz w:val="24"/>
          <w:highlight w:val="none"/>
        </w:rPr>
        <w:t>加权的</w:t>
      </w:r>
      <w:r>
        <w:rPr>
          <w:rFonts w:hint="eastAsia" w:ascii="宋体" w:hAnsi="宋体"/>
          <w:bCs/>
          <w:sz w:val="24"/>
          <w:highlight w:val="none"/>
        </w:rPr>
        <w:t>DPI。</w:t>
      </w:r>
    </w:p>
    <w:p>
      <w:pPr>
        <w:rPr>
          <w:rFonts w:hint="eastAsia" w:ascii="宋体" w:hAnsi="宋体" w:cs="宋体"/>
          <w:bCs/>
          <w:sz w:val="24"/>
          <w:highlight w:val="none"/>
        </w:rPr>
      </w:pPr>
      <w:bookmarkStart w:id="1" w:name="_Toc475092843"/>
      <w:r>
        <w:rPr>
          <w:rFonts w:hint="eastAsia" w:ascii="宋体" w:hAnsi="宋体" w:cs="宋体"/>
          <w:bCs/>
          <w:sz w:val="24"/>
          <w:highlight w:val="none"/>
        </w:rPr>
        <w:t>3.基金阶段指投资期、退出期、清算期等。</w:t>
      </w:r>
    </w:p>
    <w:p>
      <w:pPr>
        <w:spacing w:line="560" w:lineRule="exact"/>
        <w:rPr>
          <w:rFonts w:hint="eastAsia" w:ascii="宋体" w:hAnsi="宋体"/>
          <w:b/>
          <w:bCs/>
          <w:sz w:val="32"/>
          <w:szCs w:val="28"/>
          <w:highlight w:val="none"/>
        </w:rPr>
      </w:pPr>
      <w:r>
        <w:rPr>
          <w:rFonts w:ascii="宋体" w:hAnsi="宋体"/>
          <w:b/>
          <w:bCs/>
          <w:sz w:val="28"/>
          <w:szCs w:val="32"/>
          <w:highlight w:val="none"/>
        </w:rPr>
        <w:br w:type="page"/>
      </w:r>
      <w:r>
        <w:rPr>
          <w:rFonts w:hint="eastAsia" w:ascii="宋体" w:hAnsi="宋体"/>
          <w:b/>
          <w:bCs/>
          <w:sz w:val="32"/>
          <w:szCs w:val="32"/>
          <w:highlight w:val="none"/>
        </w:rPr>
        <w:t>（二）</w:t>
      </w:r>
      <w:r>
        <w:rPr>
          <w:rFonts w:hint="eastAsia" w:ascii="宋体" w:hAnsi="宋体" w:cs="宋体"/>
          <w:b/>
          <w:bCs/>
          <w:sz w:val="32"/>
          <w:szCs w:val="32"/>
          <w:highlight w:val="none"/>
        </w:rPr>
        <w:t>已投资企业项目列</w:t>
      </w:r>
      <w:r>
        <w:rPr>
          <w:rFonts w:hint="eastAsia" w:ascii="宋体" w:hAnsi="宋体" w:cs="___WRD_EMBED_SUB_39"/>
          <w:b/>
          <w:bCs/>
          <w:sz w:val="32"/>
          <w:szCs w:val="32"/>
          <w:highlight w:val="none"/>
        </w:rPr>
        <w:t>表</w:t>
      </w:r>
    </w:p>
    <w:tbl>
      <w:tblPr>
        <w:tblStyle w:val="11"/>
        <w:tblpPr w:leftFromText="180" w:rightFromText="180" w:vertAnchor="text" w:horzAnchor="page" w:tblpX="671" w:tblpY="28"/>
        <w:tblOverlap w:val="never"/>
        <w:tblW w:w="10890" w:type="dxa"/>
        <w:tblInd w:w="0" w:type="dxa"/>
        <w:tblLayout w:type="fixed"/>
        <w:tblCellMar>
          <w:top w:w="0" w:type="dxa"/>
          <w:left w:w="108" w:type="dxa"/>
          <w:bottom w:w="0" w:type="dxa"/>
          <w:right w:w="108" w:type="dxa"/>
        </w:tblCellMar>
      </w:tblPr>
      <w:tblGrid>
        <w:gridCol w:w="391"/>
        <w:gridCol w:w="979"/>
        <w:gridCol w:w="710"/>
        <w:gridCol w:w="787"/>
        <w:gridCol w:w="863"/>
        <w:gridCol w:w="916"/>
        <w:gridCol w:w="819"/>
        <w:gridCol w:w="819"/>
        <w:gridCol w:w="819"/>
        <w:gridCol w:w="988"/>
        <w:gridCol w:w="1183"/>
        <w:gridCol w:w="819"/>
        <w:gridCol w:w="797"/>
      </w:tblGrid>
      <w:tr>
        <w:tblPrEx>
          <w:tblCellMar>
            <w:top w:w="0" w:type="dxa"/>
            <w:left w:w="108" w:type="dxa"/>
            <w:bottom w:w="0" w:type="dxa"/>
            <w:right w:w="108" w:type="dxa"/>
          </w:tblCellMar>
        </w:tblPrEx>
        <w:trPr>
          <w:trHeight w:val="2235" w:hRule="atLeast"/>
        </w:trPr>
        <w:tc>
          <w:tcPr>
            <w:tcW w:w="3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名称</w:t>
            </w:r>
          </w:p>
        </w:tc>
        <w:tc>
          <w:tcPr>
            <w:tcW w:w="71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行业</w:t>
            </w:r>
          </w:p>
        </w:tc>
        <w:tc>
          <w:tcPr>
            <w:tcW w:w="78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投资时间</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投资轮次</w:t>
            </w: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投资金额</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/亿</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持股比例</w:t>
            </w:r>
          </w:p>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是否领投</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拟退出时间</w:t>
            </w:r>
          </w:p>
        </w:tc>
        <w:tc>
          <w:tcPr>
            <w:tcW w:w="988"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拟退出方式</w:t>
            </w:r>
          </w:p>
        </w:tc>
        <w:tc>
          <w:tcPr>
            <w:tcW w:w="1183"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预测投资收益/年%</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项目是否有后续融资</w:t>
            </w:r>
          </w:p>
        </w:tc>
        <w:tc>
          <w:tcPr>
            <w:tcW w:w="797"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项目公司联系人及电话</w:t>
            </w:r>
          </w:p>
        </w:tc>
      </w:tr>
      <w:tr>
        <w:tblPrEx>
          <w:tblCellMar>
            <w:top w:w="0" w:type="dxa"/>
            <w:left w:w="108" w:type="dxa"/>
            <w:bottom w:w="0" w:type="dxa"/>
            <w:right w:w="108" w:type="dxa"/>
          </w:tblCellMar>
        </w:tblPrEx>
        <w:trPr>
          <w:trHeight w:val="452" w:hRule="atLeast"/>
        </w:trPr>
        <w:tc>
          <w:tcPr>
            <w:tcW w:w="391"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8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r>
              <w:rPr>
                <w:rFonts w:hint="eastAsia" w:ascii="宋体" w:hAnsi="宋体" w:cs="宋体"/>
                <w:sz w:val="24"/>
                <w:highlight w:val="none"/>
              </w:rPr>
              <w:t>****/**</w:t>
            </w:r>
          </w:p>
        </w:tc>
        <w:tc>
          <w:tcPr>
            <w:tcW w:w="86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88"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118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r>
      <w:tr>
        <w:tblPrEx>
          <w:tblCellMar>
            <w:top w:w="0" w:type="dxa"/>
            <w:left w:w="108" w:type="dxa"/>
            <w:bottom w:w="0" w:type="dxa"/>
            <w:right w:w="108" w:type="dxa"/>
          </w:tblCellMar>
        </w:tblPrEx>
        <w:trPr>
          <w:trHeight w:val="452" w:hRule="atLeast"/>
        </w:trPr>
        <w:tc>
          <w:tcPr>
            <w:tcW w:w="391"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8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6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88"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118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r>
      <w:tr>
        <w:tblPrEx>
          <w:tblCellMar>
            <w:top w:w="0" w:type="dxa"/>
            <w:left w:w="108" w:type="dxa"/>
            <w:bottom w:w="0" w:type="dxa"/>
            <w:right w:w="108" w:type="dxa"/>
          </w:tblCellMar>
        </w:tblPrEx>
        <w:trPr>
          <w:trHeight w:val="452" w:hRule="atLeast"/>
        </w:trPr>
        <w:tc>
          <w:tcPr>
            <w:tcW w:w="391"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8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6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988"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1183"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spacing w:line="240" w:lineRule="atLeast"/>
              <w:rPr>
                <w:rFonts w:hint="eastAsia" w:ascii="宋体" w:hAnsi="宋体" w:cs="宋体"/>
                <w:b/>
                <w:color w:val="000000"/>
                <w:kern w:val="0"/>
                <w:sz w:val="24"/>
                <w:highlight w:val="none"/>
              </w:rPr>
            </w:pPr>
          </w:p>
        </w:tc>
      </w:tr>
    </w:tbl>
    <w:p>
      <w:pPr>
        <w:snapToGrid w:val="0"/>
        <w:jc w:val="left"/>
        <w:rPr>
          <w:rFonts w:hint="eastAsia" w:ascii="宋体" w:hAnsi="宋体" w:cs="黑体"/>
          <w:bCs/>
          <w:sz w:val="24"/>
          <w:highlight w:val="none"/>
        </w:rPr>
      </w:pPr>
      <w:r>
        <w:rPr>
          <w:rFonts w:hint="eastAsia" w:ascii="宋体" w:hAnsi="宋体" w:cs="黑体"/>
          <w:bCs/>
          <w:sz w:val="24"/>
          <w:highlight w:val="none"/>
        </w:rPr>
        <w:t>注：</w:t>
      </w:r>
    </w:p>
    <w:p>
      <w:pPr>
        <w:snapToGrid w:val="0"/>
        <w:jc w:val="left"/>
        <w:rPr>
          <w:rFonts w:hint="eastAsia" w:ascii="宋体" w:hAnsi="宋体" w:cs="黑体"/>
          <w:bCs/>
          <w:sz w:val="24"/>
          <w:highlight w:val="none"/>
        </w:rPr>
      </w:pPr>
      <w:r>
        <w:rPr>
          <w:rFonts w:hint="eastAsia" w:ascii="宋体" w:hAnsi="宋体" w:cs="黑体"/>
          <w:bCs/>
          <w:sz w:val="24"/>
          <w:highlight w:val="none"/>
        </w:rPr>
        <w:t>1.项目投资（预测）收益率=项目净收益（预测净收益）/项目本金*投资年限，项目预测收益及估值方式参考（一）表附注内估值计算表格。</w:t>
      </w:r>
    </w:p>
    <w:p>
      <w:pPr>
        <w:snapToGrid w:val="0"/>
        <w:rPr>
          <w:rFonts w:hint="eastAsia" w:ascii="宋体" w:hAnsi="宋体" w:cs="黑体"/>
          <w:bCs/>
          <w:sz w:val="24"/>
          <w:highlight w:val="none"/>
        </w:rPr>
      </w:pPr>
      <w:r>
        <w:rPr>
          <w:rFonts w:hint="eastAsia" w:ascii="宋体" w:hAnsi="宋体" w:cs="黑体"/>
          <w:bCs/>
          <w:sz w:val="24"/>
          <w:highlight w:val="none"/>
        </w:rPr>
        <w:t>2.拟退出方式：IPO/第三方并购/回购/清算/其他。</w:t>
      </w:r>
    </w:p>
    <w:p>
      <w:pPr>
        <w:snapToGrid w:val="0"/>
        <w:jc w:val="left"/>
        <w:rPr>
          <w:rFonts w:hint="eastAsia" w:ascii="宋体" w:hAnsi="宋体" w:cs="黑体"/>
          <w:bCs/>
          <w:szCs w:val="21"/>
          <w:highlight w:val="none"/>
        </w:rPr>
      </w:pPr>
      <w:r>
        <w:rPr>
          <w:rFonts w:ascii="宋体" w:hAnsi="宋体" w:cs="方正仿宋_GB2312"/>
          <w:sz w:val="28"/>
          <w:szCs w:val="28"/>
          <w:highlight w:val="none"/>
        </w:rPr>
        <w:br w:type="page"/>
      </w:r>
      <w:r>
        <w:rPr>
          <w:rFonts w:hint="eastAsia" w:ascii="宋体" w:hAnsi="宋体" w:cs="方正仿宋_GB2312"/>
          <w:b/>
          <w:bCs/>
          <w:sz w:val="32"/>
          <w:szCs w:val="32"/>
          <w:highlight w:val="none"/>
        </w:rPr>
        <w:t>（三）</w:t>
      </w:r>
      <w:r>
        <w:rPr>
          <w:rFonts w:hint="eastAsia" w:ascii="宋体" w:hAnsi="宋体" w:cs="宋体"/>
          <w:b/>
          <w:bCs/>
          <w:sz w:val="32"/>
          <w:szCs w:val="32"/>
          <w:highlight w:val="none"/>
        </w:rPr>
        <w:t>已退出企业项目列</w:t>
      </w:r>
      <w:r>
        <w:rPr>
          <w:rFonts w:hint="eastAsia" w:ascii="宋体" w:hAnsi="宋体" w:cs="___WRD_EMBED_SUB_39"/>
          <w:b/>
          <w:bCs/>
          <w:sz w:val="32"/>
          <w:szCs w:val="32"/>
          <w:highlight w:val="none"/>
        </w:rPr>
        <w:t>表</w:t>
      </w:r>
    </w:p>
    <w:tbl>
      <w:tblPr>
        <w:tblStyle w:val="11"/>
        <w:tblpPr w:leftFromText="180" w:rightFromText="180" w:vertAnchor="text" w:horzAnchor="page" w:tblpX="671" w:tblpY="28"/>
        <w:tblOverlap w:val="never"/>
        <w:tblW w:w="10890" w:type="dxa"/>
        <w:tblInd w:w="0" w:type="dxa"/>
        <w:tblLayout w:type="fixed"/>
        <w:tblCellMar>
          <w:top w:w="0" w:type="dxa"/>
          <w:left w:w="108" w:type="dxa"/>
          <w:bottom w:w="0" w:type="dxa"/>
          <w:right w:w="108" w:type="dxa"/>
        </w:tblCellMar>
      </w:tblPr>
      <w:tblGrid>
        <w:gridCol w:w="353"/>
        <w:gridCol w:w="1017"/>
        <w:gridCol w:w="819"/>
        <w:gridCol w:w="819"/>
        <w:gridCol w:w="819"/>
        <w:gridCol w:w="819"/>
        <w:gridCol w:w="819"/>
        <w:gridCol w:w="819"/>
        <w:gridCol w:w="819"/>
        <w:gridCol w:w="850"/>
        <w:gridCol w:w="1321"/>
        <w:gridCol w:w="819"/>
        <w:gridCol w:w="797"/>
      </w:tblGrid>
      <w:tr>
        <w:tblPrEx>
          <w:tblCellMar>
            <w:top w:w="0" w:type="dxa"/>
            <w:left w:w="108" w:type="dxa"/>
            <w:bottom w:w="0" w:type="dxa"/>
            <w:right w:w="108" w:type="dxa"/>
          </w:tblCellMar>
        </w:tblPrEx>
        <w:trPr>
          <w:trHeight w:val="2235" w:hRule="atLeast"/>
        </w:trPr>
        <w:tc>
          <w:tcPr>
            <w:tcW w:w="3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名称</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行业</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投资时间</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投资轮次</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投资金额</w:t>
            </w:r>
          </w:p>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/亿</w:t>
            </w:r>
          </w:p>
        </w:tc>
        <w:tc>
          <w:tcPr>
            <w:tcW w:w="81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持股比例</w:t>
            </w:r>
          </w:p>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是否领投</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退出时间</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退出</w:t>
            </w:r>
          </w:p>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方式</w:t>
            </w:r>
          </w:p>
        </w:tc>
        <w:tc>
          <w:tcPr>
            <w:tcW w:w="13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投资收益（年%）</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项目是否有后续融资</w:t>
            </w:r>
          </w:p>
        </w:tc>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项目公司联系人及电话</w:t>
            </w:r>
          </w:p>
        </w:tc>
      </w:tr>
      <w:tr>
        <w:tblPrEx>
          <w:tblCellMar>
            <w:top w:w="0" w:type="dxa"/>
            <w:left w:w="108" w:type="dxa"/>
            <w:bottom w:w="0" w:type="dxa"/>
            <w:right w:w="108" w:type="dxa"/>
          </w:tblCellMar>
        </w:tblPrEx>
        <w:trPr>
          <w:trHeight w:val="452" w:hRule="atLeast"/>
        </w:trPr>
        <w:tc>
          <w:tcPr>
            <w:tcW w:w="3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01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r>
              <w:rPr>
                <w:rFonts w:hint="eastAsia" w:ascii="宋体" w:hAnsi="宋体" w:cs="宋体"/>
                <w:sz w:val="24"/>
                <w:highlight w:val="none"/>
              </w:rPr>
              <w:t>****/**</w:t>
            </w: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50"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1321"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r>
      <w:tr>
        <w:tblPrEx>
          <w:tblCellMar>
            <w:top w:w="0" w:type="dxa"/>
            <w:left w:w="108" w:type="dxa"/>
            <w:bottom w:w="0" w:type="dxa"/>
            <w:right w:w="108" w:type="dxa"/>
          </w:tblCellMar>
        </w:tblPrEx>
        <w:trPr>
          <w:trHeight w:val="452" w:hRule="atLeast"/>
        </w:trPr>
        <w:tc>
          <w:tcPr>
            <w:tcW w:w="3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101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50"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1321"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r>
      <w:tr>
        <w:tblPrEx>
          <w:tblCellMar>
            <w:top w:w="0" w:type="dxa"/>
            <w:left w:w="108" w:type="dxa"/>
            <w:bottom w:w="0" w:type="dxa"/>
            <w:right w:w="108" w:type="dxa"/>
          </w:tblCellMar>
        </w:tblPrEx>
        <w:trPr>
          <w:trHeight w:val="452" w:hRule="atLeast"/>
        </w:trPr>
        <w:tc>
          <w:tcPr>
            <w:tcW w:w="3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101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50"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1321"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819"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c>
          <w:tcPr>
            <w:tcW w:w="797" w:type="dxa"/>
            <w:tcBorders>
              <w:top w:val="nil"/>
              <w:left w:val="nil"/>
              <w:bottom w:val="single" w:color="auto" w:sz="4" w:space="0"/>
              <w:right w:val="single" w:color="auto" w:sz="4" w:space="0"/>
            </w:tcBorders>
            <w:noWrap w:val="0"/>
            <w:vAlign w:val="center"/>
          </w:tcPr>
          <w:p>
            <w:pPr>
              <w:widowControl/>
              <w:rPr>
                <w:rFonts w:hint="eastAsia" w:ascii="宋体" w:hAnsi="宋体" w:cs="宋体"/>
                <w:b/>
                <w:color w:val="000000"/>
                <w:kern w:val="0"/>
                <w:sz w:val="24"/>
                <w:highlight w:val="none"/>
              </w:rPr>
            </w:pPr>
          </w:p>
        </w:tc>
      </w:tr>
      <w:bookmarkEnd w:id="1"/>
    </w:tbl>
    <w:p>
      <w:pPr>
        <w:jc w:val="left"/>
        <w:rPr>
          <w:rFonts w:hint="eastAsia" w:ascii="宋体" w:hAnsi="宋体" w:cs="仿宋_GB2312"/>
          <w:sz w:val="32"/>
          <w:szCs w:val="32"/>
          <w:highlight w:val="none"/>
          <w:lang w:eastAsia="zh-Hans"/>
        </w:rPr>
        <w:sectPr>
          <w:pgSz w:w="11906" w:h="16838"/>
          <w:pgMar w:top="1440" w:right="1800" w:bottom="1440" w:left="1800" w:header="851" w:footer="992" w:gutter="0"/>
          <w:cols w:space="720" w:num="1"/>
          <w:docGrid w:type="lines" w:linePitch="388" w:charSpace="0"/>
        </w:sectPr>
      </w:pPr>
    </w:p>
    <w:p>
      <w:pPr>
        <w:pStyle w:val="2"/>
        <w:numPr>
          <w:ilvl w:val="0"/>
          <w:numId w:val="1"/>
        </w:numPr>
        <w:rPr>
          <w:rFonts w:hint="eastAsia" w:ascii="Times New Roman" w:hAnsi="Times New Roman" w:eastAsia="宋体"/>
          <w:b/>
          <w:bCs/>
          <w:kern w:val="44"/>
          <w:sz w:val="32"/>
          <w:szCs w:val="44"/>
          <w:highlight w:val="none"/>
        </w:rPr>
      </w:pPr>
      <w:r>
        <w:rPr>
          <w:rFonts w:hint="eastAsia" w:ascii="Times New Roman" w:hAnsi="Times New Roman" w:eastAsia="宋体"/>
          <w:b/>
          <w:bCs/>
          <w:kern w:val="44"/>
          <w:sz w:val="32"/>
          <w:szCs w:val="44"/>
          <w:highlight w:val="none"/>
        </w:rPr>
        <w:t>子基金设立方案</w:t>
      </w:r>
    </w:p>
    <w:p>
      <w:pPr>
        <w:spacing w:line="560" w:lineRule="exact"/>
        <w:jc w:val="center"/>
        <w:rPr>
          <w:rFonts w:ascii="宋体" w:hAnsi="宋体"/>
          <w:sz w:val="24"/>
          <w:highlight w:val="none"/>
        </w:rPr>
      </w:pPr>
      <w:r>
        <w:rPr>
          <w:rFonts w:hint="eastAsia" w:ascii="宋体" w:hAnsi="宋体"/>
          <w:b/>
          <w:kern w:val="0"/>
          <w:sz w:val="32"/>
          <w:szCs w:val="44"/>
          <w:highlight w:val="none"/>
        </w:rPr>
        <w:t>子基金设立方案</w:t>
      </w:r>
    </w:p>
    <w:tbl>
      <w:tblPr>
        <w:tblStyle w:val="11"/>
        <w:tblW w:w="8304" w:type="dxa"/>
        <w:jc w:val="center"/>
        <w:shd w:val="clear" w:color="auto" w:fill="FFFFFF"/>
        <w:tblLayout w:type="fixed"/>
        <w:tblCellMar>
          <w:top w:w="15" w:type="dxa"/>
          <w:left w:w="15" w:type="dxa"/>
          <w:bottom w:w="15" w:type="dxa"/>
          <w:right w:w="15" w:type="dxa"/>
        </w:tblCellMar>
      </w:tblPr>
      <w:tblGrid>
        <w:gridCol w:w="1783"/>
        <w:gridCol w:w="1320"/>
        <w:gridCol w:w="121"/>
        <w:gridCol w:w="1163"/>
        <w:gridCol w:w="640"/>
        <w:gridCol w:w="337"/>
        <w:gridCol w:w="547"/>
        <w:gridCol w:w="699"/>
        <w:gridCol w:w="513"/>
        <w:gridCol w:w="1181"/>
      </w:tblGrid>
      <w:tr>
        <w:tblPrEx>
          <w:shd w:val="clear" w:color="auto" w:fill="FFFFFF"/>
          <w:tblCellMar>
            <w:top w:w="15" w:type="dxa"/>
            <w:left w:w="15" w:type="dxa"/>
            <w:bottom w:w="15" w:type="dxa"/>
            <w:right w:w="15" w:type="dxa"/>
          </w:tblCellMar>
        </w:tblPrEx>
        <w:trPr>
          <w:trHeight w:val="231"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设立背景及目标</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请简要阐述子基金的定位，所属行业现状及趋势分析</w:t>
            </w:r>
          </w:p>
        </w:tc>
      </w:tr>
      <w:tr>
        <w:tblPrEx>
          <w:tblCellMar>
            <w:top w:w="15" w:type="dxa"/>
            <w:left w:w="15" w:type="dxa"/>
            <w:bottom w:w="15" w:type="dxa"/>
            <w:right w:w="15" w:type="dxa"/>
          </w:tblCellMar>
        </w:tblPrEx>
        <w:trPr>
          <w:trHeight w:val="422"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基金名称</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422"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组织形式</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274"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注册地址</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268"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基金管理人</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262"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存续期限</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存续期</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年，其中：投资期</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年，退出期</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w:t>
            </w:r>
          </w:p>
        </w:tc>
      </w:tr>
      <w:tr>
        <w:tblPrEx>
          <w:tblCellMar>
            <w:top w:w="15" w:type="dxa"/>
            <w:left w:w="15" w:type="dxa"/>
            <w:bottom w:w="15" w:type="dxa"/>
            <w:right w:w="15" w:type="dxa"/>
          </w:tblCellMar>
        </w:tblPrEx>
        <w:trPr>
          <w:trHeight w:val="384"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基金认缴规模</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363" w:hRule="atLeast"/>
          <w:jc w:val="center"/>
        </w:trPr>
        <w:tc>
          <w:tcPr>
            <w:tcW w:w="1783" w:type="dxa"/>
            <w:vMerge w:val="restart"/>
            <w:tcBorders>
              <w:top w:val="single" w:color="444444" w:sz="6" w:space="0"/>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申请</w:t>
            </w:r>
            <w:r>
              <w:rPr>
                <w:rFonts w:hint="eastAsia" w:ascii="宋体" w:hAnsi="宋体" w:cs="宋体"/>
                <w:bCs/>
                <w:kern w:val="0"/>
                <w:sz w:val="24"/>
                <w:highlight w:val="none"/>
                <w:lang w:eastAsia="zh-CN"/>
              </w:rPr>
              <w:t>赣州市现代产业引导股权基金</w:t>
            </w:r>
            <w:r>
              <w:rPr>
                <w:rFonts w:hint="eastAsia" w:ascii="宋体" w:hAnsi="宋体" w:cs="宋体"/>
                <w:bCs/>
                <w:kern w:val="0"/>
                <w:sz w:val="24"/>
                <w:highlight w:val="none"/>
              </w:rPr>
              <w:t>（有限合伙）</w:t>
            </w: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出资金额</w:t>
            </w:r>
          </w:p>
        </w:tc>
        <w:tc>
          <w:tcPr>
            <w:tcW w:w="2261" w:type="dxa"/>
            <w:gridSpan w:val="4"/>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万元</w:t>
            </w:r>
          </w:p>
        </w:tc>
        <w:tc>
          <w:tcPr>
            <w:tcW w:w="1759" w:type="dxa"/>
            <w:gridSpan w:val="3"/>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出资比例（%）</w:t>
            </w: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widowControl/>
              <w:wordWrap w:val="0"/>
              <w:spacing w:line="240" w:lineRule="atLeast"/>
              <w:jc w:val="center"/>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363" w:hRule="atLeast"/>
          <w:jc w:val="center"/>
        </w:trPr>
        <w:tc>
          <w:tcPr>
            <w:tcW w:w="1783" w:type="dxa"/>
            <w:vMerge w:val="continue"/>
            <w:tcBorders>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cs="宋体"/>
                <w:bCs/>
                <w:kern w:val="0"/>
                <w:sz w:val="24"/>
                <w:highlight w:val="none"/>
              </w:rPr>
            </w:pP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出资顺序</w:t>
            </w:r>
          </w:p>
        </w:tc>
        <w:tc>
          <w:tcPr>
            <w:tcW w:w="4020" w:type="dxa"/>
            <w:gridSpan w:val="7"/>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widowControl/>
              <w:wordWrap w:val="0"/>
              <w:spacing w:line="240" w:lineRule="atLeast"/>
              <w:jc w:val="center"/>
              <w:rPr>
                <w:rFonts w:hint="eastAsia" w:ascii="宋体" w:hAnsi="宋体" w:cs="宋体"/>
                <w:bCs/>
                <w:kern w:val="0"/>
                <w:sz w:val="24"/>
                <w:highlight w:val="none"/>
              </w:rPr>
            </w:pP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widowControl/>
              <w:wordWrap w:val="0"/>
              <w:spacing w:line="240" w:lineRule="atLeast"/>
              <w:jc w:val="center"/>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329" w:hRule="atLeast"/>
          <w:jc w:val="center"/>
        </w:trPr>
        <w:tc>
          <w:tcPr>
            <w:tcW w:w="1783" w:type="dxa"/>
            <w:vMerge w:val="restart"/>
            <w:tcBorders>
              <w:top w:val="single" w:color="444444" w:sz="6" w:space="0"/>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募集资金情况</w:t>
            </w:r>
          </w:p>
          <w:p>
            <w:pPr>
              <w:widowControl/>
              <w:wordWrap w:val="0"/>
              <w:snapToGrid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（填列应包含普通合伙人出资）</w:t>
            </w: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出资人全称</w:t>
            </w:r>
          </w:p>
        </w:tc>
        <w:tc>
          <w:tcPr>
            <w:tcW w:w="1284"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出资人性质</w:t>
            </w:r>
          </w:p>
        </w:tc>
        <w:tc>
          <w:tcPr>
            <w:tcW w:w="1524" w:type="dxa"/>
            <w:gridSpan w:val="3"/>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认缴出资额</w:t>
            </w:r>
          </w:p>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（万元）</w:t>
            </w:r>
          </w:p>
        </w:tc>
        <w:tc>
          <w:tcPr>
            <w:tcW w:w="1212"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认缴出资比例（%）</w:t>
            </w: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募资进度</w:t>
            </w:r>
          </w:p>
        </w:tc>
      </w:tr>
      <w:tr>
        <w:tblPrEx>
          <w:tblCellMar>
            <w:top w:w="15" w:type="dxa"/>
            <w:left w:w="15" w:type="dxa"/>
            <w:bottom w:w="15" w:type="dxa"/>
            <w:right w:w="15" w:type="dxa"/>
          </w:tblCellMar>
        </w:tblPrEx>
        <w:trPr>
          <w:trHeight w:val="295"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pStyle w:val="4"/>
              <w:spacing w:line="240" w:lineRule="atLeast"/>
              <w:ind w:firstLine="0"/>
              <w:jc w:val="center"/>
              <w:rPr>
                <w:rFonts w:hint="eastAsia" w:ascii="宋体" w:hAnsi="宋体" w:cs="宋体"/>
                <w:bCs/>
                <w:sz w:val="24"/>
                <w:szCs w:val="24"/>
                <w:highlight w:val="none"/>
              </w:rPr>
            </w:pPr>
          </w:p>
        </w:tc>
        <w:tc>
          <w:tcPr>
            <w:tcW w:w="1284"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524" w:type="dxa"/>
            <w:gridSpan w:val="3"/>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212"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r>
      <w:tr>
        <w:tblPrEx>
          <w:tblCellMar>
            <w:top w:w="15" w:type="dxa"/>
            <w:left w:w="15" w:type="dxa"/>
            <w:bottom w:w="15" w:type="dxa"/>
            <w:right w:w="15" w:type="dxa"/>
          </w:tblCellMar>
        </w:tblPrEx>
        <w:trPr>
          <w:trHeight w:val="119"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pStyle w:val="4"/>
              <w:spacing w:line="240" w:lineRule="atLeast"/>
              <w:ind w:firstLine="0"/>
              <w:jc w:val="center"/>
              <w:rPr>
                <w:rFonts w:hint="eastAsia" w:ascii="宋体" w:hAnsi="宋体" w:cs="宋体"/>
                <w:bCs/>
                <w:sz w:val="24"/>
                <w:szCs w:val="24"/>
                <w:highlight w:val="none"/>
              </w:rPr>
            </w:pPr>
          </w:p>
        </w:tc>
        <w:tc>
          <w:tcPr>
            <w:tcW w:w="1284"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524" w:type="dxa"/>
            <w:gridSpan w:val="3"/>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212"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r>
      <w:tr>
        <w:tblPrEx>
          <w:tblCellMar>
            <w:top w:w="15" w:type="dxa"/>
            <w:left w:w="15" w:type="dxa"/>
            <w:bottom w:w="15" w:type="dxa"/>
            <w:right w:w="15" w:type="dxa"/>
          </w:tblCellMar>
        </w:tblPrEx>
        <w:trPr>
          <w:trHeight w:val="85"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1320"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pStyle w:val="4"/>
              <w:spacing w:line="240" w:lineRule="atLeast"/>
              <w:ind w:firstLine="0"/>
              <w:jc w:val="center"/>
              <w:rPr>
                <w:rFonts w:hint="eastAsia" w:ascii="宋体" w:hAnsi="宋体" w:cs="宋体"/>
                <w:bCs/>
                <w:sz w:val="24"/>
                <w:szCs w:val="24"/>
                <w:highlight w:val="none"/>
              </w:rPr>
            </w:pPr>
            <w:r>
              <w:rPr>
                <w:rFonts w:hint="eastAsia" w:ascii="宋体" w:hAnsi="宋体" w:cs="宋体"/>
                <w:bCs/>
                <w:sz w:val="24"/>
                <w:szCs w:val="24"/>
                <w:highlight w:val="none"/>
              </w:rPr>
              <w:t>……</w:t>
            </w:r>
          </w:p>
        </w:tc>
        <w:tc>
          <w:tcPr>
            <w:tcW w:w="1284"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524" w:type="dxa"/>
            <w:gridSpan w:val="3"/>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212" w:type="dxa"/>
            <w:gridSpan w:val="2"/>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c>
          <w:tcPr>
            <w:tcW w:w="1181" w:type="dxa"/>
            <w:tcBorders>
              <w:top w:val="single" w:color="444444" w:sz="6" w:space="0"/>
              <w:left w:val="single" w:color="444444" w:sz="6" w:space="0"/>
              <w:bottom w:val="single" w:color="444444" w:sz="6" w:space="0"/>
              <w:right w:val="single" w:color="444444" w:sz="6" w:space="0"/>
            </w:tcBorders>
            <w:shd w:val="clear" w:color="auto" w:fill="FFFFFF"/>
            <w:noWrap w:val="0"/>
            <w:vAlign w:val="center"/>
          </w:tcPr>
          <w:p>
            <w:pPr>
              <w:pStyle w:val="4"/>
              <w:spacing w:line="240" w:lineRule="atLeast"/>
              <w:ind w:firstLine="0"/>
              <w:jc w:val="center"/>
              <w:rPr>
                <w:rFonts w:hint="eastAsia" w:ascii="宋体" w:hAnsi="宋体" w:cs="宋体"/>
                <w:bCs/>
                <w:sz w:val="24"/>
                <w:szCs w:val="24"/>
                <w:highlight w:val="none"/>
              </w:rPr>
            </w:pPr>
          </w:p>
        </w:tc>
      </w:tr>
      <w:tr>
        <w:tblPrEx>
          <w:tblCellMar>
            <w:top w:w="15" w:type="dxa"/>
            <w:left w:w="15" w:type="dxa"/>
            <w:bottom w:w="15" w:type="dxa"/>
            <w:right w:w="15" w:type="dxa"/>
          </w:tblCellMar>
        </w:tblPrEx>
        <w:trPr>
          <w:trHeight w:val="624" w:hRule="atLeast"/>
          <w:jc w:val="center"/>
        </w:trPr>
        <w:tc>
          <w:tcPr>
            <w:tcW w:w="1783" w:type="dxa"/>
            <w:vMerge w:val="continue"/>
            <w:tcBorders>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其中，政府出资（含申请的</w:t>
            </w:r>
            <w:r>
              <w:rPr>
                <w:rFonts w:hint="eastAsia" w:ascii="宋体" w:hAnsi="宋体" w:cs="宋体"/>
                <w:bCs/>
                <w:kern w:val="0"/>
                <w:sz w:val="24"/>
                <w:highlight w:val="none"/>
                <w:lang w:eastAsia="zh-CN"/>
              </w:rPr>
              <w:t>赣州市现代产业引导股权基金</w:t>
            </w:r>
            <w:r>
              <w:rPr>
                <w:rFonts w:hint="eastAsia" w:ascii="宋体" w:hAnsi="宋体" w:cs="宋体"/>
                <w:bCs/>
                <w:kern w:val="0"/>
                <w:sz w:val="24"/>
                <w:highlight w:val="none"/>
              </w:rPr>
              <w:t>（有限合伙））总额</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万元，出资比例</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w:t>
            </w:r>
          </w:p>
        </w:tc>
      </w:tr>
      <w:tr>
        <w:tblPrEx>
          <w:tblCellMar>
            <w:top w:w="15" w:type="dxa"/>
            <w:left w:w="15" w:type="dxa"/>
            <w:bottom w:w="15" w:type="dxa"/>
            <w:right w:w="15" w:type="dxa"/>
          </w:tblCellMar>
        </w:tblPrEx>
        <w:trPr>
          <w:trHeight w:val="624" w:hRule="atLeast"/>
          <w:jc w:val="center"/>
        </w:trPr>
        <w:tc>
          <w:tcPr>
            <w:tcW w:w="1783" w:type="dxa"/>
            <w:tcBorders>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出资规划</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【管理机构明确其负责募集资金的到位期限、基金成立期限，出资方式等；如果为分期出资，需说明分期出资的规划、投资进度安排及后期出资缴付条件等。】</w:t>
            </w:r>
          </w:p>
        </w:tc>
      </w:tr>
      <w:tr>
        <w:tblPrEx>
          <w:tblCellMar>
            <w:top w:w="15" w:type="dxa"/>
            <w:left w:w="15" w:type="dxa"/>
            <w:bottom w:w="15" w:type="dxa"/>
            <w:right w:w="15" w:type="dxa"/>
          </w:tblCellMar>
        </w:tblPrEx>
        <w:trPr>
          <w:trHeight w:val="165"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投资领域</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cs="宋体"/>
                <w:highlight w:val="none"/>
              </w:rPr>
            </w:pPr>
            <w:r>
              <w:rPr>
                <w:rFonts w:hint="eastAsia" w:ascii="宋体" w:hAnsi="宋体" w:cs="宋体"/>
                <w:highlight w:val="none"/>
              </w:rPr>
              <w:t>□电子信息   □医药食品   □有色金属   □纺织服装</w:t>
            </w:r>
          </w:p>
          <w:p>
            <w:pPr>
              <w:widowControl/>
              <w:spacing w:line="240" w:lineRule="atLeast"/>
              <w:jc w:val="left"/>
              <w:rPr>
                <w:rFonts w:hint="default" w:ascii="宋体" w:hAnsi="宋体" w:cs="宋体"/>
                <w:highlight w:val="none"/>
                <w:u w:val="single"/>
              </w:rPr>
            </w:pPr>
            <w:r>
              <w:rPr>
                <w:rFonts w:hint="eastAsia" w:ascii="宋体" w:hAnsi="宋体" w:cs="宋体"/>
                <w:highlight w:val="none"/>
              </w:rPr>
              <w:t xml:space="preserve">□新能源及新能源汽车    </w:t>
            </w:r>
            <w:r>
              <w:rPr>
                <w:rFonts w:hint="eastAsia" w:ascii="宋体" w:hAnsi="宋体" w:cs="宋体"/>
                <w:highlight w:val="none"/>
              </w:rPr>
              <w:sym w:font="Wingdings 2" w:char="00A3"/>
            </w:r>
            <w:r>
              <w:rPr>
                <w:rFonts w:hint="eastAsia" w:ascii="宋体" w:hAnsi="宋体" w:cs="宋体"/>
                <w:highlight w:val="none"/>
              </w:rPr>
              <w:t>现代家居   □其他行业</w:t>
            </w:r>
            <w:r>
              <w:rPr>
                <w:rFonts w:hint="eastAsia" w:ascii="宋体" w:hAnsi="宋体" w:cs="宋体"/>
                <w:highlight w:val="none"/>
                <w:u w:val="single"/>
              </w:rPr>
              <w:t xml:space="preserve">          </w:t>
            </w:r>
          </w:p>
        </w:tc>
      </w:tr>
      <w:tr>
        <w:tblPrEx>
          <w:tblCellMar>
            <w:top w:w="15" w:type="dxa"/>
            <w:left w:w="15" w:type="dxa"/>
            <w:bottom w:w="15" w:type="dxa"/>
            <w:right w:w="15" w:type="dxa"/>
          </w:tblCellMar>
        </w:tblPrEx>
        <w:trPr>
          <w:trHeight w:val="165"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投资策略</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159"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投资地域</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投资赣州市内企业资金不低于</w:t>
            </w:r>
            <w:r>
              <w:rPr>
                <w:rFonts w:hint="eastAsia" w:ascii="宋体" w:hAnsi="宋体" w:cs="宋体"/>
                <w:bCs/>
                <w:kern w:val="0"/>
                <w:sz w:val="24"/>
                <w:highlight w:val="none"/>
                <w:lang w:eastAsia="zh-CN"/>
              </w:rPr>
              <w:t>赣州市现代产业引导股权基金</w:t>
            </w:r>
            <w:r>
              <w:rPr>
                <w:rFonts w:hint="eastAsia" w:ascii="宋体" w:hAnsi="宋体" w:cs="宋体"/>
                <w:bCs/>
                <w:kern w:val="0"/>
                <w:sz w:val="24"/>
                <w:highlight w:val="none"/>
              </w:rPr>
              <w:t>（有限合伙）和赣州辖属区/市/县合计实缴出资额的</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倍。</w:t>
            </w:r>
          </w:p>
        </w:tc>
      </w:tr>
      <w:tr>
        <w:tblPrEx>
          <w:tblCellMar>
            <w:top w:w="15" w:type="dxa"/>
            <w:left w:w="15" w:type="dxa"/>
            <w:bottom w:w="15" w:type="dxa"/>
            <w:right w:w="15" w:type="dxa"/>
          </w:tblCellMar>
        </w:tblPrEx>
        <w:trPr>
          <w:trHeight w:val="599" w:hRule="atLeast"/>
          <w:jc w:val="center"/>
        </w:trPr>
        <w:tc>
          <w:tcPr>
            <w:tcW w:w="1783" w:type="dxa"/>
            <w:vMerge w:val="restart"/>
            <w:tcBorders>
              <w:top w:val="single" w:color="444444" w:sz="6" w:space="0"/>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储备项目</w:t>
            </w:r>
          </w:p>
        </w:tc>
        <w:tc>
          <w:tcPr>
            <w:tcW w:w="1441"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数量（个）</w:t>
            </w:r>
          </w:p>
        </w:tc>
        <w:tc>
          <w:tcPr>
            <w:tcW w:w="1803"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c>
          <w:tcPr>
            <w:tcW w:w="1583" w:type="dxa"/>
            <w:gridSpan w:val="3"/>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金额（万元）</w:t>
            </w:r>
          </w:p>
        </w:tc>
        <w:tc>
          <w:tcPr>
            <w:tcW w:w="1694"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647" w:hRule="atLeast"/>
          <w:jc w:val="center"/>
        </w:trPr>
        <w:tc>
          <w:tcPr>
            <w:tcW w:w="1783" w:type="dxa"/>
            <w:vMerge w:val="continue"/>
            <w:tcBorders>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4827" w:type="dxa"/>
            <w:gridSpan w:val="7"/>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与本基金投资策略和领域相匹配的项目金额占首期认缴规模的比例（%）</w:t>
            </w:r>
          </w:p>
        </w:tc>
        <w:tc>
          <w:tcPr>
            <w:tcW w:w="1694"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647" w:hRule="atLeast"/>
          <w:jc w:val="center"/>
        </w:trPr>
        <w:tc>
          <w:tcPr>
            <w:tcW w:w="1783" w:type="dxa"/>
            <w:vMerge w:val="restart"/>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ascii="宋体" w:hAnsi="宋体" w:cs="宋体"/>
                <w:bCs/>
                <w:kern w:val="0"/>
                <w:sz w:val="24"/>
                <w:highlight w:val="none"/>
              </w:rPr>
            </w:pPr>
            <w:r>
              <w:rPr>
                <w:rFonts w:hint="eastAsia" w:ascii="宋体" w:hAnsi="宋体" w:cs="宋体"/>
                <w:bCs/>
                <w:kern w:val="0"/>
                <w:sz w:val="24"/>
                <w:highlight w:val="none"/>
              </w:rPr>
              <w:t>承诺政策目标</w:t>
            </w:r>
          </w:p>
        </w:tc>
        <w:tc>
          <w:tcPr>
            <w:tcW w:w="4827" w:type="dxa"/>
            <w:gridSpan w:val="7"/>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default" w:ascii="宋体" w:hAnsi="宋体" w:cs="宋体"/>
                <w:bCs/>
                <w:kern w:val="0"/>
                <w:sz w:val="24"/>
                <w:highlight w:val="none"/>
              </w:rPr>
            </w:pPr>
            <w:r>
              <w:rPr>
                <w:rFonts w:hint="eastAsia" w:ascii="宋体" w:hAnsi="宋体" w:cs="宋体"/>
                <w:bCs/>
                <w:kern w:val="0"/>
                <w:sz w:val="24"/>
                <w:highlight w:val="none"/>
              </w:rPr>
              <w:t>承诺引入赣州落地的相关产业（如锂电新能源产业）项目数量（个）</w:t>
            </w:r>
          </w:p>
        </w:tc>
        <w:tc>
          <w:tcPr>
            <w:tcW w:w="1694"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647"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4827" w:type="dxa"/>
            <w:gridSpan w:val="7"/>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default" w:ascii="宋体" w:hAnsi="宋体" w:cs="宋体"/>
                <w:bCs/>
                <w:kern w:val="0"/>
                <w:sz w:val="24"/>
                <w:highlight w:val="none"/>
              </w:rPr>
            </w:pPr>
            <w:r>
              <w:rPr>
                <w:rFonts w:hint="eastAsia" w:ascii="宋体" w:hAnsi="宋体" w:cs="宋体"/>
                <w:bCs/>
                <w:kern w:val="0"/>
                <w:sz w:val="24"/>
                <w:highlight w:val="none"/>
              </w:rPr>
              <w:t>承诺引入赣州落地的相关产业（如锂电新能源产业）项目产值贡献（万元）</w:t>
            </w:r>
          </w:p>
        </w:tc>
        <w:tc>
          <w:tcPr>
            <w:tcW w:w="1694" w:type="dxa"/>
            <w:gridSpan w:val="2"/>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563" w:hRule="atLeast"/>
          <w:jc w:val="center"/>
        </w:trPr>
        <w:tc>
          <w:tcPr>
            <w:tcW w:w="1783" w:type="dxa"/>
            <w:vMerge w:val="restart"/>
            <w:tcBorders>
              <w:top w:val="single" w:color="444444" w:sz="6" w:space="0"/>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风险控制</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基金治理架构及相关职责划分</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资金托管机制</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投资决策机制</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投资负面清单</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投资限额</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信息披露机制</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投委会委员、专职管理团队锁定机制</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提前退出机制</w:t>
            </w:r>
          </w:p>
        </w:tc>
      </w:tr>
      <w:tr>
        <w:tblPrEx>
          <w:tblCellMar>
            <w:top w:w="15" w:type="dxa"/>
            <w:left w:w="15" w:type="dxa"/>
            <w:bottom w:w="15" w:type="dxa"/>
            <w:right w:w="15" w:type="dxa"/>
          </w:tblCellMar>
        </w:tblPrEx>
        <w:trPr>
          <w:trHeight w:val="563" w:hRule="atLeast"/>
          <w:jc w:val="center"/>
        </w:trPr>
        <w:tc>
          <w:tcPr>
            <w:tcW w:w="1783" w:type="dxa"/>
            <w:vMerge w:val="continue"/>
            <w:tcBorders>
              <w:left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其他风险控制措施</w:t>
            </w:r>
          </w:p>
        </w:tc>
      </w:tr>
      <w:tr>
        <w:tblPrEx>
          <w:tblCellMar>
            <w:top w:w="15" w:type="dxa"/>
            <w:left w:w="15" w:type="dxa"/>
            <w:bottom w:w="15" w:type="dxa"/>
            <w:right w:w="15" w:type="dxa"/>
          </w:tblCellMar>
        </w:tblPrEx>
        <w:trPr>
          <w:trHeight w:val="126"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管理费</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投资期为基金</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（认缴/实缴）出资额的</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w:t>
            </w:r>
          </w:p>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退出期不超过未退出原始投资本金的</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w:t>
            </w:r>
          </w:p>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延长期、清算期不收取管理费。</w:t>
            </w:r>
          </w:p>
          <w:p>
            <w:pPr>
              <w:widowControl/>
              <w:wordWrap w:val="0"/>
              <w:snapToGrid w:val="0"/>
              <w:spacing w:line="240" w:lineRule="atLeast"/>
              <w:jc w:val="left"/>
              <w:rPr>
                <w:rFonts w:hint="eastAsia" w:ascii="宋体" w:hAnsi="宋体" w:cs="宋体"/>
                <w:bCs/>
                <w:kern w:val="0"/>
                <w:sz w:val="24"/>
                <w:highlight w:val="none"/>
              </w:rPr>
            </w:pPr>
            <w:r>
              <w:rPr>
                <w:rFonts w:hint="eastAsia" w:ascii="宋体" w:hAnsi="宋体" w:cs="宋体"/>
                <w:bCs/>
                <w:kern w:val="0"/>
                <w:sz w:val="24"/>
                <w:highlight w:val="none"/>
              </w:rPr>
              <w:t>拟向引导基金管理人分配的管理费比例</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%/年。</w:t>
            </w:r>
          </w:p>
        </w:tc>
      </w:tr>
      <w:tr>
        <w:tblPrEx>
          <w:tblCellMar>
            <w:top w:w="15" w:type="dxa"/>
            <w:left w:w="15" w:type="dxa"/>
            <w:bottom w:w="15" w:type="dxa"/>
            <w:right w:w="15" w:type="dxa"/>
          </w:tblCellMar>
        </w:tblPrEx>
        <w:trPr>
          <w:trHeight w:val="126"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kern w:val="0"/>
                <w:sz w:val="24"/>
                <w:highlight w:val="none"/>
              </w:rPr>
              <w:t>投资退出策略</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napToGrid w:val="0"/>
              <w:spacing w:line="240" w:lineRule="atLeast"/>
              <w:jc w:val="left"/>
              <w:rPr>
                <w:rFonts w:hint="eastAsia" w:ascii="宋体" w:hAnsi="宋体" w:cs="宋体"/>
                <w:bCs/>
                <w:kern w:val="0"/>
                <w:sz w:val="24"/>
                <w:highlight w:val="none"/>
              </w:rPr>
            </w:pPr>
          </w:p>
        </w:tc>
      </w:tr>
      <w:tr>
        <w:tblPrEx>
          <w:tblCellMar>
            <w:top w:w="15" w:type="dxa"/>
            <w:left w:w="15" w:type="dxa"/>
            <w:bottom w:w="15" w:type="dxa"/>
            <w:right w:w="15" w:type="dxa"/>
          </w:tblCellMar>
        </w:tblPrEx>
        <w:trPr>
          <w:trHeight w:val="120"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ascii="宋体" w:hAnsi="宋体" w:cs="宋体"/>
                <w:bCs/>
                <w:kern w:val="0"/>
                <w:sz w:val="24"/>
                <w:highlight w:val="none"/>
              </w:rPr>
            </w:pPr>
            <w:r>
              <w:rPr>
                <w:rFonts w:hint="eastAsia" w:ascii="宋体" w:hAnsi="宋体" w:cs="宋体"/>
                <w:bCs/>
                <w:kern w:val="0"/>
                <w:sz w:val="24"/>
                <w:highlight w:val="none"/>
              </w:rPr>
              <w:t>收益分配</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rPr>
                <w:rFonts w:ascii="宋体" w:hAnsi="宋体" w:cs="宋体"/>
                <w:bCs/>
                <w:kern w:val="0"/>
                <w:sz w:val="24"/>
                <w:highlight w:val="none"/>
              </w:rPr>
            </w:pPr>
          </w:p>
        </w:tc>
      </w:tr>
      <w:tr>
        <w:tblPrEx>
          <w:tblCellMar>
            <w:top w:w="15" w:type="dxa"/>
            <w:left w:w="15" w:type="dxa"/>
            <w:bottom w:w="15" w:type="dxa"/>
            <w:right w:w="15" w:type="dxa"/>
          </w:tblCellMar>
        </w:tblPrEx>
        <w:trPr>
          <w:trHeight w:val="120"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color w:val="000000"/>
                <w:kern w:val="0"/>
                <w:sz w:val="24"/>
                <w:highlight w:val="none"/>
              </w:rPr>
              <w:t>投资行业影响力</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spacing w:line="240" w:lineRule="atLeast"/>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（近两年清科、投中等中介机构排名，如为券商私募子，还需提供近三年券商分类评级）</w:t>
            </w:r>
          </w:p>
        </w:tc>
      </w:tr>
      <w:tr>
        <w:tblPrEx>
          <w:tblCellMar>
            <w:top w:w="15" w:type="dxa"/>
            <w:left w:w="15" w:type="dxa"/>
            <w:bottom w:w="15" w:type="dxa"/>
            <w:right w:w="15" w:type="dxa"/>
          </w:tblCellMar>
        </w:tblPrEx>
        <w:trPr>
          <w:trHeight w:val="120" w:hRule="atLeast"/>
          <w:jc w:val="center"/>
        </w:trPr>
        <w:tc>
          <w:tcPr>
            <w:tcW w:w="1783" w:type="dxa"/>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center"/>
              <w:rPr>
                <w:rFonts w:hint="eastAsia" w:ascii="宋体" w:hAnsi="宋体" w:cs="宋体"/>
                <w:bCs/>
                <w:kern w:val="0"/>
                <w:sz w:val="24"/>
                <w:highlight w:val="none"/>
              </w:rPr>
            </w:pPr>
            <w:r>
              <w:rPr>
                <w:rFonts w:hint="eastAsia" w:ascii="宋体" w:hAnsi="宋体" w:cs="宋体"/>
                <w:bCs/>
                <w:color w:val="000000"/>
                <w:kern w:val="0"/>
                <w:sz w:val="24"/>
                <w:highlight w:val="none"/>
              </w:rPr>
              <w:t>其他优势</w:t>
            </w:r>
          </w:p>
        </w:tc>
        <w:tc>
          <w:tcPr>
            <w:tcW w:w="6521" w:type="dxa"/>
            <w:gridSpan w:val="9"/>
            <w:tcBorders>
              <w:top w:val="single" w:color="444444" w:sz="6" w:space="0"/>
              <w:left w:val="single" w:color="444444" w:sz="6" w:space="0"/>
              <w:bottom w:val="single" w:color="444444" w:sz="6" w:space="0"/>
              <w:right w:val="single" w:color="444444" w:sz="6" w:space="0"/>
            </w:tcBorders>
            <w:shd w:val="clear" w:color="auto" w:fill="FFFFFF"/>
            <w:noWrap w:val="0"/>
            <w:tcMar>
              <w:top w:w="0" w:type="dxa"/>
              <w:left w:w="0" w:type="dxa"/>
              <w:bottom w:w="0" w:type="dxa"/>
              <w:right w:w="0" w:type="dxa"/>
            </w:tcMar>
            <w:vAlign w:val="center"/>
          </w:tcPr>
          <w:p>
            <w:pPr>
              <w:widowControl/>
              <w:wordWrap w:val="0"/>
              <w:spacing w:line="240" w:lineRule="atLeast"/>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（包括但不限于团队培养、产业导入、投研分享等）</w:t>
            </w:r>
          </w:p>
        </w:tc>
      </w:tr>
    </w:tbl>
    <w:p>
      <w:pPr>
        <w:rPr>
          <w:rFonts w:hint="eastAsia" w:ascii="宋体" w:hAnsi="宋体" w:cs="宋体"/>
          <w:sz w:val="24"/>
          <w:highlight w:val="none"/>
        </w:rPr>
      </w:pPr>
      <w:r>
        <w:rPr>
          <w:rFonts w:hint="eastAsia" w:ascii="宋体" w:hAnsi="宋体" w:cs="宋体"/>
          <w:sz w:val="24"/>
          <w:highlight w:val="none"/>
        </w:rPr>
        <w:t>注：</w:t>
      </w:r>
    </w:p>
    <w:p>
      <w:pPr>
        <w:rPr>
          <w:rFonts w:hint="eastAsia" w:ascii="宋体" w:hAnsi="宋体" w:cs="宋体"/>
          <w:sz w:val="24"/>
          <w:highlight w:val="none"/>
        </w:rPr>
      </w:pPr>
      <w:r>
        <w:rPr>
          <w:rFonts w:hint="eastAsia" w:ascii="宋体" w:hAnsi="宋体" w:cs="宋体"/>
          <w:sz w:val="24"/>
          <w:highlight w:val="none"/>
        </w:rPr>
        <w:t>1.上述信息表格可根据内容另加附页，但需</w:t>
      </w:r>
      <w:r>
        <w:rPr>
          <w:rFonts w:ascii="宋体" w:hAnsi="宋体" w:cs="宋体"/>
          <w:sz w:val="24"/>
          <w:highlight w:val="none"/>
        </w:rPr>
        <w:t>明确</w:t>
      </w:r>
      <w:r>
        <w:rPr>
          <w:rFonts w:hint="eastAsia" w:ascii="宋体" w:hAnsi="宋体" w:cs="宋体"/>
          <w:sz w:val="24"/>
          <w:highlight w:val="none"/>
        </w:rPr>
        <w:t>资料页码。</w:t>
      </w:r>
    </w:p>
    <w:p>
      <w:pPr>
        <w:rPr>
          <w:rFonts w:hint="eastAsia" w:ascii="宋体" w:hAnsi="宋体" w:cs="宋体"/>
          <w:sz w:val="24"/>
          <w:highlight w:val="none"/>
        </w:rPr>
      </w:pPr>
      <w:r>
        <w:rPr>
          <w:rFonts w:hint="eastAsia" w:ascii="宋体" w:hAnsi="宋体" w:cs="宋体"/>
          <w:sz w:val="24"/>
          <w:highlight w:val="none"/>
        </w:rPr>
        <w:t>2.“收益分配”需明确门槛收益，并简要说明收益分配方式（以先回本后分利为基础），以及拟向引导基金管理人分配的</w:t>
      </w:r>
      <w:r>
        <w:rPr>
          <w:rFonts w:hint="eastAsia" w:ascii="宋体" w:hAnsi="宋体" w:cs="宋体"/>
          <w:bCs/>
          <w:kern w:val="0"/>
          <w:sz w:val="24"/>
          <w:highlight w:val="none"/>
        </w:rPr>
        <w:t>超额收益比例</w:t>
      </w:r>
      <w:r>
        <w:rPr>
          <w:rFonts w:hint="eastAsia" w:ascii="宋体" w:hAnsi="宋体" w:cs="宋体"/>
          <w:sz w:val="24"/>
          <w:highlight w:val="none"/>
        </w:rPr>
        <w:t>。</w:t>
      </w:r>
    </w:p>
    <w:p>
      <w:pPr>
        <w:rPr>
          <w:rFonts w:hint="eastAsia" w:ascii="宋体" w:hAnsi="宋体" w:cs="宋体"/>
          <w:sz w:val="24"/>
          <w:highlight w:val="none"/>
        </w:rPr>
      </w:pPr>
      <w:r>
        <w:rPr>
          <w:rFonts w:hint="eastAsia" w:ascii="宋体" w:hAnsi="宋体" w:cs="宋体"/>
          <w:sz w:val="24"/>
          <w:highlight w:val="none"/>
        </w:rPr>
        <w:t>3.子基金管理公司在提交基金申报材料时，提供除国家级母基金和其他省级母基金外拟出资人的出资承诺/意向函、出资能力证明等材料。</w:t>
      </w:r>
    </w:p>
    <w:p>
      <w:pPr>
        <w:rPr>
          <w:rFonts w:hint="eastAsia" w:ascii="宋体" w:hAnsi="宋体" w:cs="宋体"/>
          <w:sz w:val="24"/>
          <w:highlight w:val="none"/>
        </w:rPr>
      </w:pPr>
      <w:r>
        <w:rPr>
          <w:rFonts w:hint="eastAsia" w:ascii="宋体" w:hAnsi="宋体" w:cs="宋体"/>
          <w:sz w:val="24"/>
          <w:highlight w:val="none"/>
        </w:rPr>
        <w:t>4.出资人性质为：自然人、国有企业、上市公司、国家级母基金、省级母基金等</w:t>
      </w:r>
    </w:p>
    <w:p>
      <w:pPr>
        <w:rPr>
          <w:rFonts w:hint="eastAsia" w:ascii="宋体" w:hAnsi="宋体" w:cs="宋体"/>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sz w:val="24"/>
          <w:highlight w:val="none"/>
        </w:rPr>
        <w:t>5.请提供基金结构图。</w:t>
      </w:r>
    </w:p>
    <w:p>
      <w:pPr>
        <w:pStyle w:val="3"/>
        <w:keepNext w:val="0"/>
        <w:keepLines w:val="0"/>
        <w:numPr>
          <w:ilvl w:val="0"/>
          <w:numId w:val="1"/>
        </w:numPr>
        <w:rPr>
          <w:rFonts w:hint="eastAsia" w:ascii="宋体" w:hAnsi="宋体" w:cs="宋体"/>
          <w:highlight w:val="none"/>
        </w:rPr>
      </w:pPr>
      <w:r>
        <w:rPr>
          <w:rFonts w:hint="eastAsia" w:ascii="宋体" w:hAnsi="宋体" w:cs="宋体"/>
          <w:highlight w:val="none"/>
        </w:rPr>
        <w:t>储备项目情况表</w:t>
      </w:r>
    </w:p>
    <w:p>
      <w:pPr>
        <w:spacing w:line="560" w:lineRule="exact"/>
        <w:jc w:val="center"/>
        <w:rPr>
          <w:rFonts w:ascii="宋体" w:hAnsi="宋体"/>
          <w:sz w:val="24"/>
          <w:highlight w:val="none"/>
        </w:rPr>
      </w:pPr>
      <w:r>
        <w:rPr>
          <w:rFonts w:ascii="宋体" w:hAnsi="宋体"/>
          <w:b/>
          <w:kern w:val="0"/>
          <w:sz w:val="32"/>
          <w:szCs w:val="32"/>
          <w:highlight w:val="none"/>
        </w:rPr>
        <w:t>储备项目情况表</w:t>
      </w:r>
    </w:p>
    <w:tbl>
      <w:tblPr>
        <w:tblStyle w:val="11"/>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555"/>
        <w:gridCol w:w="522"/>
        <w:gridCol w:w="588"/>
        <w:gridCol w:w="621"/>
        <w:gridCol w:w="621"/>
        <w:gridCol w:w="697"/>
        <w:gridCol w:w="625"/>
        <w:gridCol w:w="563"/>
        <w:gridCol w:w="937"/>
        <w:gridCol w:w="900"/>
        <w:gridCol w:w="558"/>
        <w:gridCol w:w="697"/>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555"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项目名称</w:t>
            </w:r>
          </w:p>
        </w:tc>
        <w:tc>
          <w:tcPr>
            <w:tcW w:w="555"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所属行业</w:t>
            </w:r>
          </w:p>
        </w:tc>
        <w:tc>
          <w:tcPr>
            <w:tcW w:w="522"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注册地</w:t>
            </w:r>
          </w:p>
        </w:tc>
        <w:tc>
          <w:tcPr>
            <w:tcW w:w="588"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拟投资金额</w:t>
            </w:r>
          </w:p>
        </w:tc>
        <w:tc>
          <w:tcPr>
            <w:tcW w:w="621"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项目情况简介</w:t>
            </w:r>
          </w:p>
        </w:tc>
        <w:tc>
          <w:tcPr>
            <w:tcW w:w="621"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项目所处阶段</w:t>
            </w:r>
          </w:p>
        </w:tc>
        <w:tc>
          <w:tcPr>
            <w:tcW w:w="697"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营收</w:t>
            </w:r>
          </w:p>
        </w:tc>
        <w:tc>
          <w:tcPr>
            <w:tcW w:w="625"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净利润</w:t>
            </w:r>
          </w:p>
        </w:tc>
        <w:tc>
          <w:tcPr>
            <w:tcW w:w="563"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资产负债率</w:t>
            </w:r>
          </w:p>
        </w:tc>
        <w:tc>
          <w:tcPr>
            <w:tcW w:w="937"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项目跟踪阶段</w:t>
            </w:r>
          </w:p>
        </w:tc>
        <w:tc>
          <w:tcPr>
            <w:tcW w:w="900"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投资价值分析</w:t>
            </w:r>
          </w:p>
        </w:tc>
        <w:tc>
          <w:tcPr>
            <w:tcW w:w="558"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本轮融资目的</w:t>
            </w:r>
          </w:p>
        </w:tc>
        <w:tc>
          <w:tcPr>
            <w:tcW w:w="697" w:type="dxa"/>
            <w:noWrap w:val="0"/>
            <w:vAlign w:val="center"/>
          </w:tcPr>
          <w:p>
            <w:pPr>
              <w:spacing w:line="240" w:lineRule="atLeast"/>
              <w:jc w:val="left"/>
              <w:rPr>
                <w:rFonts w:hint="eastAsia" w:ascii="宋体" w:hAnsi="宋体" w:cs="宋体"/>
                <w:sz w:val="24"/>
                <w:highlight w:val="none"/>
              </w:rPr>
            </w:pPr>
            <w:r>
              <w:rPr>
                <w:rFonts w:hint="eastAsia" w:ascii="宋体" w:hAnsi="宋体" w:cs="宋体"/>
                <w:sz w:val="24"/>
                <w:highlight w:val="none"/>
              </w:rPr>
              <w:t>拟落地赣州的意愿</w:t>
            </w:r>
          </w:p>
        </w:tc>
        <w:tc>
          <w:tcPr>
            <w:tcW w:w="697" w:type="dxa"/>
            <w:noWrap w:val="0"/>
            <w:vAlign w:val="center"/>
          </w:tcPr>
          <w:p>
            <w:pPr>
              <w:spacing w:line="240" w:lineRule="atLeast"/>
              <w:jc w:val="left"/>
              <w:rPr>
                <w:rFonts w:ascii="宋体" w:hAnsi="宋体" w:cs="宋体"/>
                <w:sz w:val="24"/>
                <w:highlight w:val="none"/>
              </w:rPr>
            </w:pPr>
            <w:r>
              <w:rPr>
                <w:rFonts w:hint="eastAsia" w:ascii="宋体" w:hAnsi="宋体" w:cs="宋体"/>
                <w:sz w:val="24"/>
                <w:highlight w:val="none"/>
              </w:rPr>
              <w:t>已签署意向合作协议的情况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55" w:type="dxa"/>
            <w:noWrap w:val="0"/>
            <w:vAlign w:val="center"/>
          </w:tcPr>
          <w:p>
            <w:pPr>
              <w:spacing w:line="240" w:lineRule="atLeast"/>
              <w:rPr>
                <w:rFonts w:hint="eastAsia" w:ascii="宋体" w:hAnsi="宋体" w:cs="宋体"/>
                <w:sz w:val="24"/>
                <w:highlight w:val="none"/>
              </w:rPr>
            </w:pPr>
          </w:p>
        </w:tc>
        <w:tc>
          <w:tcPr>
            <w:tcW w:w="555" w:type="dxa"/>
            <w:noWrap w:val="0"/>
            <w:vAlign w:val="center"/>
          </w:tcPr>
          <w:p>
            <w:pPr>
              <w:spacing w:line="240" w:lineRule="atLeast"/>
              <w:rPr>
                <w:rFonts w:hint="eastAsia" w:ascii="宋体" w:hAnsi="宋体" w:cs="宋体"/>
                <w:sz w:val="24"/>
                <w:highlight w:val="none"/>
              </w:rPr>
            </w:pPr>
          </w:p>
        </w:tc>
        <w:tc>
          <w:tcPr>
            <w:tcW w:w="522" w:type="dxa"/>
            <w:noWrap w:val="0"/>
            <w:vAlign w:val="center"/>
          </w:tcPr>
          <w:p>
            <w:pPr>
              <w:spacing w:line="240" w:lineRule="atLeast"/>
              <w:rPr>
                <w:rFonts w:hint="eastAsia" w:ascii="宋体" w:hAnsi="宋体" w:cs="宋体"/>
                <w:sz w:val="24"/>
                <w:highlight w:val="none"/>
              </w:rPr>
            </w:pPr>
          </w:p>
        </w:tc>
        <w:tc>
          <w:tcPr>
            <w:tcW w:w="588" w:type="dxa"/>
            <w:noWrap w:val="0"/>
            <w:vAlign w:val="center"/>
          </w:tcPr>
          <w:p>
            <w:pPr>
              <w:spacing w:line="240" w:lineRule="atLeast"/>
              <w:jc w:val="center"/>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25" w:type="dxa"/>
            <w:noWrap w:val="0"/>
            <w:vAlign w:val="center"/>
          </w:tcPr>
          <w:p>
            <w:pPr>
              <w:spacing w:line="240" w:lineRule="atLeast"/>
              <w:jc w:val="left"/>
              <w:rPr>
                <w:rFonts w:hint="eastAsia" w:ascii="宋体" w:hAnsi="宋体" w:cs="宋体"/>
                <w:sz w:val="24"/>
                <w:highlight w:val="none"/>
              </w:rPr>
            </w:pPr>
          </w:p>
        </w:tc>
        <w:tc>
          <w:tcPr>
            <w:tcW w:w="563" w:type="dxa"/>
            <w:noWrap w:val="0"/>
            <w:vAlign w:val="center"/>
          </w:tcPr>
          <w:p>
            <w:pPr>
              <w:spacing w:line="240" w:lineRule="atLeast"/>
              <w:rPr>
                <w:rFonts w:hint="eastAsia" w:ascii="宋体" w:hAnsi="宋体" w:cs="宋体"/>
                <w:sz w:val="24"/>
                <w:highlight w:val="none"/>
              </w:rPr>
            </w:pPr>
          </w:p>
        </w:tc>
        <w:tc>
          <w:tcPr>
            <w:tcW w:w="937" w:type="dxa"/>
            <w:noWrap w:val="0"/>
            <w:vAlign w:val="center"/>
          </w:tcPr>
          <w:p>
            <w:pPr>
              <w:spacing w:line="240" w:lineRule="atLeast"/>
              <w:rPr>
                <w:rFonts w:hint="eastAsia" w:ascii="宋体" w:hAnsi="宋体" w:cs="宋体"/>
                <w:sz w:val="24"/>
                <w:highlight w:val="none"/>
              </w:rPr>
            </w:pPr>
          </w:p>
        </w:tc>
        <w:tc>
          <w:tcPr>
            <w:tcW w:w="900" w:type="dxa"/>
            <w:noWrap w:val="0"/>
            <w:vAlign w:val="center"/>
          </w:tcPr>
          <w:p>
            <w:pPr>
              <w:spacing w:line="240" w:lineRule="atLeast"/>
              <w:rPr>
                <w:rFonts w:hint="eastAsia" w:ascii="宋体" w:hAnsi="宋体" w:cs="宋体"/>
                <w:sz w:val="24"/>
                <w:highlight w:val="none"/>
              </w:rPr>
            </w:pPr>
          </w:p>
        </w:tc>
        <w:tc>
          <w:tcPr>
            <w:tcW w:w="558" w:type="dxa"/>
            <w:noWrap w:val="0"/>
            <w:vAlign w:val="center"/>
          </w:tcPr>
          <w:p>
            <w:pPr>
              <w:spacing w:line="240" w:lineRule="atLeast"/>
              <w:rPr>
                <w:rFonts w:hint="eastAsia" w:ascii="宋体" w:hAnsi="宋体" w:cs="宋体"/>
                <w:sz w:val="24"/>
                <w:highlight w:val="none"/>
              </w:rPr>
            </w:pPr>
          </w:p>
        </w:tc>
        <w:tc>
          <w:tcPr>
            <w:tcW w:w="697" w:type="dxa"/>
            <w:noWrap w:val="0"/>
            <w:vAlign w:val="center"/>
          </w:tcPr>
          <w:p>
            <w:pPr>
              <w:spacing w:line="240" w:lineRule="atLeast"/>
              <w:rPr>
                <w:rFonts w:hint="eastAsia" w:ascii="宋体" w:hAnsi="宋体" w:cs="宋体"/>
                <w:sz w:val="24"/>
                <w:highlight w:val="none"/>
              </w:rPr>
            </w:pPr>
          </w:p>
        </w:tc>
        <w:tc>
          <w:tcPr>
            <w:tcW w:w="697" w:type="dxa"/>
            <w:noWrap w:val="0"/>
            <w:vAlign w:val="center"/>
          </w:tcPr>
          <w:p>
            <w:pPr>
              <w:spacing w:line="240" w:lineRule="atLeast"/>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555" w:type="dxa"/>
            <w:noWrap w:val="0"/>
            <w:vAlign w:val="center"/>
          </w:tcPr>
          <w:p>
            <w:pPr>
              <w:spacing w:line="240" w:lineRule="atLeast"/>
              <w:jc w:val="left"/>
              <w:rPr>
                <w:rFonts w:hint="eastAsia" w:ascii="宋体" w:hAnsi="宋体" w:cs="宋体"/>
                <w:sz w:val="24"/>
                <w:highlight w:val="none"/>
              </w:rPr>
            </w:pPr>
          </w:p>
        </w:tc>
        <w:tc>
          <w:tcPr>
            <w:tcW w:w="555" w:type="dxa"/>
            <w:noWrap w:val="0"/>
            <w:vAlign w:val="center"/>
          </w:tcPr>
          <w:p>
            <w:pPr>
              <w:spacing w:line="240" w:lineRule="atLeast"/>
              <w:jc w:val="left"/>
              <w:rPr>
                <w:rFonts w:hint="eastAsia" w:ascii="宋体" w:hAnsi="宋体" w:cs="宋体"/>
                <w:sz w:val="24"/>
                <w:highlight w:val="none"/>
              </w:rPr>
            </w:pPr>
          </w:p>
        </w:tc>
        <w:tc>
          <w:tcPr>
            <w:tcW w:w="522" w:type="dxa"/>
            <w:noWrap w:val="0"/>
            <w:vAlign w:val="center"/>
          </w:tcPr>
          <w:p>
            <w:pPr>
              <w:spacing w:line="240" w:lineRule="atLeast"/>
              <w:jc w:val="left"/>
              <w:rPr>
                <w:rFonts w:hint="eastAsia" w:ascii="宋体" w:hAnsi="宋体" w:cs="宋体"/>
                <w:sz w:val="24"/>
                <w:highlight w:val="none"/>
              </w:rPr>
            </w:pPr>
          </w:p>
        </w:tc>
        <w:tc>
          <w:tcPr>
            <w:tcW w:w="588"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25" w:type="dxa"/>
            <w:noWrap w:val="0"/>
            <w:vAlign w:val="center"/>
          </w:tcPr>
          <w:p>
            <w:pPr>
              <w:spacing w:line="240" w:lineRule="atLeast"/>
              <w:jc w:val="left"/>
              <w:rPr>
                <w:rFonts w:hint="eastAsia" w:ascii="宋体" w:hAnsi="宋体" w:cs="宋体"/>
                <w:sz w:val="24"/>
                <w:highlight w:val="none"/>
              </w:rPr>
            </w:pPr>
          </w:p>
        </w:tc>
        <w:tc>
          <w:tcPr>
            <w:tcW w:w="563" w:type="dxa"/>
            <w:noWrap w:val="0"/>
            <w:vAlign w:val="center"/>
          </w:tcPr>
          <w:p>
            <w:pPr>
              <w:spacing w:line="240" w:lineRule="atLeast"/>
              <w:jc w:val="left"/>
              <w:rPr>
                <w:rFonts w:hint="eastAsia" w:ascii="宋体" w:hAnsi="宋体" w:cs="宋体"/>
                <w:sz w:val="24"/>
                <w:highlight w:val="none"/>
              </w:rPr>
            </w:pPr>
          </w:p>
        </w:tc>
        <w:tc>
          <w:tcPr>
            <w:tcW w:w="937" w:type="dxa"/>
            <w:noWrap w:val="0"/>
            <w:vAlign w:val="center"/>
          </w:tcPr>
          <w:p>
            <w:pPr>
              <w:spacing w:line="240" w:lineRule="atLeast"/>
              <w:jc w:val="left"/>
              <w:rPr>
                <w:rFonts w:hint="eastAsia" w:ascii="宋体" w:hAnsi="宋体" w:cs="宋体"/>
                <w:sz w:val="24"/>
                <w:highlight w:val="none"/>
              </w:rPr>
            </w:pPr>
          </w:p>
        </w:tc>
        <w:tc>
          <w:tcPr>
            <w:tcW w:w="900" w:type="dxa"/>
            <w:noWrap w:val="0"/>
            <w:vAlign w:val="center"/>
          </w:tcPr>
          <w:p>
            <w:pPr>
              <w:spacing w:line="240" w:lineRule="atLeast"/>
              <w:jc w:val="left"/>
              <w:rPr>
                <w:rFonts w:hint="eastAsia" w:ascii="宋体" w:hAnsi="宋体" w:cs="宋体"/>
                <w:sz w:val="24"/>
                <w:highlight w:val="none"/>
              </w:rPr>
            </w:pPr>
          </w:p>
        </w:tc>
        <w:tc>
          <w:tcPr>
            <w:tcW w:w="558"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555" w:type="dxa"/>
            <w:noWrap w:val="0"/>
            <w:vAlign w:val="center"/>
          </w:tcPr>
          <w:p>
            <w:pPr>
              <w:spacing w:line="240" w:lineRule="atLeast"/>
              <w:jc w:val="left"/>
              <w:rPr>
                <w:rFonts w:hint="eastAsia" w:ascii="宋体" w:hAnsi="宋体" w:cs="宋体"/>
                <w:sz w:val="24"/>
                <w:highlight w:val="none"/>
              </w:rPr>
            </w:pPr>
          </w:p>
        </w:tc>
        <w:tc>
          <w:tcPr>
            <w:tcW w:w="555" w:type="dxa"/>
            <w:noWrap w:val="0"/>
            <w:vAlign w:val="center"/>
          </w:tcPr>
          <w:p>
            <w:pPr>
              <w:spacing w:line="240" w:lineRule="atLeast"/>
              <w:jc w:val="left"/>
              <w:rPr>
                <w:rFonts w:hint="eastAsia" w:ascii="宋体" w:hAnsi="宋体" w:cs="宋体"/>
                <w:sz w:val="24"/>
                <w:highlight w:val="none"/>
              </w:rPr>
            </w:pPr>
          </w:p>
        </w:tc>
        <w:tc>
          <w:tcPr>
            <w:tcW w:w="522" w:type="dxa"/>
            <w:noWrap w:val="0"/>
            <w:vAlign w:val="center"/>
          </w:tcPr>
          <w:p>
            <w:pPr>
              <w:spacing w:line="240" w:lineRule="atLeast"/>
              <w:jc w:val="left"/>
              <w:rPr>
                <w:rFonts w:hint="eastAsia" w:ascii="宋体" w:hAnsi="宋体" w:cs="宋体"/>
                <w:sz w:val="24"/>
                <w:highlight w:val="none"/>
              </w:rPr>
            </w:pPr>
          </w:p>
        </w:tc>
        <w:tc>
          <w:tcPr>
            <w:tcW w:w="588"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25" w:type="dxa"/>
            <w:noWrap w:val="0"/>
            <w:vAlign w:val="center"/>
          </w:tcPr>
          <w:p>
            <w:pPr>
              <w:spacing w:line="240" w:lineRule="atLeast"/>
              <w:jc w:val="left"/>
              <w:rPr>
                <w:rFonts w:hint="eastAsia" w:ascii="宋体" w:hAnsi="宋体" w:cs="宋体"/>
                <w:sz w:val="24"/>
                <w:highlight w:val="none"/>
              </w:rPr>
            </w:pPr>
          </w:p>
        </w:tc>
        <w:tc>
          <w:tcPr>
            <w:tcW w:w="563" w:type="dxa"/>
            <w:noWrap w:val="0"/>
            <w:vAlign w:val="center"/>
          </w:tcPr>
          <w:p>
            <w:pPr>
              <w:spacing w:line="240" w:lineRule="atLeast"/>
              <w:jc w:val="left"/>
              <w:rPr>
                <w:rFonts w:hint="eastAsia" w:ascii="宋体" w:hAnsi="宋体" w:cs="宋体"/>
                <w:sz w:val="24"/>
                <w:highlight w:val="none"/>
              </w:rPr>
            </w:pPr>
          </w:p>
        </w:tc>
        <w:tc>
          <w:tcPr>
            <w:tcW w:w="937" w:type="dxa"/>
            <w:noWrap w:val="0"/>
            <w:vAlign w:val="center"/>
          </w:tcPr>
          <w:p>
            <w:pPr>
              <w:spacing w:line="240" w:lineRule="atLeast"/>
              <w:jc w:val="left"/>
              <w:rPr>
                <w:rFonts w:hint="eastAsia" w:ascii="宋体" w:hAnsi="宋体" w:cs="宋体"/>
                <w:sz w:val="24"/>
                <w:highlight w:val="none"/>
              </w:rPr>
            </w:pPr>
          </w:p>
        </w:tc>
        <w:tc>
          <w:tcPr>
            <w:tcW w:w="900" w:type="dxa"/>
            <w:noWrap w:val="0"/>
            <w:vAlign w:val="center"/>
          </w:tcPr>
          <w:p>
            <w:pPr>
              <w:spacing w:line="240" w:lineRule="atLeast"/>
              <w:jc w:val="left"/>
              <w:rPr>
                <w:rFonts w:hint="eastAsia" w:ascii="宋体" w:hAnsi="宋体" w:cs="宋体"/>
                <w:sz w:val="24"/>
                <w:highlight w:val="none"/>
              </w:rPr>
            </w:pPr>
          </w:p>
        </w:tc>
        <w:tc>
          <w:tcPr>
            <w:tcW w:w="558"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555" w:type="dxa"/>
            <w:noWrap w:val="0"/>
            <w:vAlign w:val="center"/>
          </w:tcPr>
          <w:p>
            <w:pPr>
              <w:spacing w:line="240" w:lineRule="atLeast"/>
              <w:jc w:val="left"/>
              <w:rPr>
                <w:rFonts w:hint="eastAsia" w:ascii="宋体" w:hAnsi="宋体" w:cs="宋体"/>
                <w:sz w:val="24"/>
                <w:highlight w:val="none"/>
              </w:rPr>
            </w:pPr>
          </w:p>
        </w:tc>
        <w:tc>
          <w:tcPr>
            <w:tcW w:w="555" w:type="dxa"/>
            <w:noWrap w:val="0"/>
            <w:vAlign w:val="center"/>
          </w:tcPr>
          <w:p>
            <w:pPr>
              <w:spacing w:line="240" w:lineRule="atLeast"/>
              <w:jc w:val="left"/>
              <w:rPr>
                <w:rFonts w:hint="eastAsia" w:ascii="宋体" w:hAnsi="宋体" w:cs="宋体"/>
                <w:sz w:val="24"/>
                <w:highlight w:val="none"/>
              </w:rPr>
            </w:pPr>
          </w:p>
        </w:tc>
        <w:tc>
          <w:tcPr>
            <w:tcW w:w="522" w:type="dxa"/>
            <w:noWrap w:val="0"/>
            <w:vAlign w:val="center"/>
          </w:tcPr>
          <w:p>
            <w:pPr>
              <w:spacing w:line="240" w:lineRule="atLeast"/>
              <w:jc w:val="left"/>
              <w:rPr>
                <w:rFonts w:hint="eastAsia" w:ascii="宋体" w:hAnsi="宋体" w:cs="宋体"/>
                <w:sz w:val="24"/>
                <w:highlight w:val="none"/>
              </w:rPr>
            </w:pPr>
          </w:p>
        </w:tc>
        <w:tc>
          <w:tcPr>
            <w:tcW w:w="588"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21"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25" w:type="dxa"/>
            <w:noWrap w:val="0"/>
            <w:vAlign w:val="center"/>
          </w:tcPr>
          <w:p>
            <w:pPr>
              <w:spacing w:line="240" w:lineRule="atLeast"/>
              <w:jc w:val="left"/>
              <w:rPr>
                <w:rFonts w:hint="eastAsia" w:ascii="宋体" w:hAnsi="宋体" w:cs="宋体"/>
                <w:sz w:val="24"/>
                <w:highlight w:val="none"/>
              </w:rPr>
            </w:pPr>
          </w:p>
        </w:tc>
        <w:tc>
          <w:tcPr>
            <w:tcW w:w="563" w:type="dxa"/>
            <w:noWrap w:val="0"/>
            <w:vAlign w:val="center"/>
          </w:tcPr>
          <w:p>
            <w:pPr>
              <w:spacing w:line="240" w:lineRule="atLeast"/>
              <w:jc w:val="left"/>
              <w:rPr>
                <w:rFonts w:hint="eastAsia" w:ascii="宋体" w:hAnsi="宋体" w:cs="宋体"/>
                <w:sz w:val="24"/>
                <w:highlight w:val="none"/>
              </w:rPr>
            </w:pPr>
          </w:p>
        </w:tc>
        <w:tc>
          <w:tcPr>
            <w:tcW w:w="937" w:type="dxa"/>
            <w:noWrap w:val="0"/>
            <w:vAlign w:val="center"/>
          </w:tcPr>
          <w:p>
            <w:pPr>
              <w:spacing w:line="240" w:lineRule="atLeast"/>
              <w:jc w:val="left"/>
              <w:rPr>
                <w:rFonts w:hint="eastAsia" w:ascii="宋体" w:hAnsi="宋体" w:cs="宋体"/>
                <w:sz w:val="24"/>
                <w:highlight w:val="none"/>
              </w:rPr>
            </w:pPr>
          </w:p>
        </w:tc>
        <w:tc>
          <w:tcPr>
            <w:tcW w:w="900" w:type="dxa"/>
            <w:noWrap w:val="0"/>
            <w:vAlign w:val="center"/>
          </w:tcPr>
          <w:p>
            <w:pPr>
              <w:spacing w:line="240" w:lineRule="atLeast"/>
              <w:jc w:val="left"/>
              <w:rPr>
                <w:rFonts w:hint="eastAsia" w:ascii="宋体" w:hAnsi="宋体" w:cs="宋体"/>
                <w:sz w:val="24"/>
                <w:highlight w:val="none"/>
              </w:rPr>
            </w:pPr>
          </w:p>
        </w:tc>
        <w:tc>
          <w:tcPr>
            <w:tcW w:w="558"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c>
          <w:tcPr>
            <w:tcW w:w="697" w:type="dxa"/>
            <w:noWrap w:val="0"/>
            <w:vAlign w:val="center"/>
          </w:tcPr>
          <w:p>
            <w:pPr>
              <w:spacing w:line="240" w:lineRule="atLeast"/>
              <w:jc w:val="left"/>
              <w:rPr>
                <w:rFonts w:hint="eastAsia" w:ascii="宋体" w:hAnsi="宋体" w:cs="宋体"/>
                <w:sz w:val="24"/>
                <w:highlight w:val="none"/>
              </w:rPr>
            </w:pPr>
          </w:p>
        </w:tc>
      </w:tr>
    </w:tbl>
    <w:p>
      <w:pPr>
        <w:pStyle w:val="4"/>
        <w:ind w:firstLine="0"/>
        <w:rPr>
          <w:rFonts w:hint="eastAsia" w:ascii="宋体" w:hAnsi="宋体" w:cs="宋体"/>
          <w:bCs/>
          <w:sz w:val="24"/>
          <w:szCs w:val="24"/>
          <w:highlight w:val="none"/>
        </w:rPr>
      </w:pPr>
      <w:r>
        <w:rPr>
          <w:rFonts w:hint="eastAsia" w:ascii="宋体" w:hAnsi="宋体" w:cs="宋体"/>
          <w:bCs/>
          <w:sz w:val="24"/>
          <w:szCs w:val="24"/>
          <w:highlight w:val="none"/>
        </w:rPr>
        <w:t>注：</w:t>
      </w:r>
    </w:p>
    <w:p>
      <w:pPr>
        <w:rPr>
          <w:rFonts w:hint="eastAsia" w:ascii="宋体" w:hAnsi="宋体" w:cs="宋体"/>
          <w:sz w:val="24"/>
          <w:highlight w:val="none"/>
        </w:rPr>
      </w:pPr>
      <w:r>
        <w:rPr>
          <w:rFonts w:hint="eastAsia" w:ascii="宋体" w:hAnsi="宋体" w:cs="宋体"/>
          <w:sz w:val="24"/>
          <w:highlight w:val="none"/>
        </w:rPr>
        <w:t>1.“项目名称”请填写全称。</w:t>
      </w:r>
    </w:p>
    <w:p>
      <w:pPr>
        <w:rPr>
          <w:rFonts w:hint="eastAsia"/>
          <w:highlight w:val="none"/>
        </w:rPr>
      </w:pPr>
      <w:r>
        <w:rPr>
          <w:rFonts w:hint="eastAsia" w:ascii="宋体" w:hAnsi="宋体" w:cs="宋体"/>
          <w:sz w:val="24"/>
          <w:highlight w:val="none"/>
        </w:rPr>
        <w:t>2.“所属行业”参考中国证监会上市公司行业分类指引。</w:t>
      </w:r>
    </w:p>
    <w:p>
      <w:pPr>
        <w:rPr>
          <w:rFonts w:hint="eastAsia" w:ascii="宋体" w:hAnsi="宋体" w:cs="宋体"/>
          <w:sz w:val="24"/>
          <w:highlight w:val="none"/>
        </w:rPr>
      </w:pPr>
      <w:r>
        <w:rPr>
          <w:rFonts w:hint="eastAsia" w:ascii="宋体" w:hAnsi="宋体" w:cs="宋体"/>
          <w:sz w:val="24"/>
          <w:highlight w:val="none"/>
        </w:rPr>
        <w:t>3.“项目所处阶段”请填写种子期、初创期、成长期等。</w:t>
      </w:r>
    </w:p>
    <w:p>
      <w:pPr>
        <w:rPr>
          <w:highlight w:val="none"/>
        </w:rPr>
      </w:pPr>
      <w:r>
        <w:rPr>
          <w:rFonts w:hint="eastAsia" w:ascii="宋体" w:hAnsi="宋体" w:cs="宋体"/>
          <w:sz w:val="24"/>
          <w:highlight w:val="none"/>
        </w:rPr>
        <w:t>4.营收、净利润、资产负债率提供最近一期的年度数据。</w:t>
      </w:r>
    </w:p>
    <w:p>
      <w:pPr>
        <w:rPr>
          <w:rFonts w:hint="eastAsia" w:ascii="宋体" w:hAnsi="宋体" w:cs="宋体"/>
          <w:color w:val="000000"/>
          <w:sz w:val="24"/>
          <w:highlight w:val="none"/>
          <w:lang w:bidi="ar"/>
        </w:rPr>
        <w:sectPr>
          <w:pgSz w:w="11906" w:h="16838"/>
          <w:pgMar w:top="1440" w:right="1800" w:bottom="1440" w:left="1800" w:header="851" w:footer="992" w:gutter="0"/>
          <w:cols w:space="720" w:num="1"/>
          <w:docGrid w:type="lines" w:linePitch="312" w:charSpace="0"/>
        </w:sectPr>
      </w:pPr>
      <w:r>
        <w:rPr>
          <w:rFonts w:hint="eastAsia" w:ascii="宋体" w:hAnsi="宋体" w:cs="宋体"/>
          <w:sz w:val="24"/>
          <w:highlight w:val="none"/>
        </w:rPr>
        <w:t>5.</w:t>
      </w:r>
      <w:r>
        <w:rPr>
          <w:rFonts w:hint="eastAsia" w:ascii="宋体" w:hAnsi="宋体" w:cs="宋体"/>
          <w:color w:val="000000"/>
          <w:sz w:val="24"/>
          <w:highlight w:val="none"/>
          <w:lang w:bidi="ar"/>
        </w:rPr>
        <w:t>提供不少于子基金首期实缴规模30%的储备投资项目，应该具备实质项目清单及拟投资项目资料，储备项目与子基金投资策略和领域相匹配，拟投资项目应该具备实质性进展，至少有1个（含）以上储备项目与落地政府签订落地意向协议。</w:t>
      </w:r>
    </w:p>
    <w:p>
      <w:pPr>
        <w:pStyle w:val="3"/>
        <w:keepNext w:val="0"/>
        <w:keepLines w:val="0"/>
        <w:numPr>
          <w:ilvl w:val="0"/>
          <w:numId w:val="1"/>
        </w:numPr>
        <w:rPr>
          <w:rFonts w:hint="eastAsia" w:ascii="宋体" w:hAnsi="宋体" w:cs="宋体"/>
          <w:highlight w:val="none"/>
        </w:rPr>
      </w:pPr>
      <w:r>
        <w:rPr>
          <w:rFonts w:hint="eastAsia" w:ascii="宋体" w:hAnsi="宋体" w:cs="宋体"/>
          <w:highlight w:val="none"/>
        </w:rPr>
        <w:t>出资承诺函/出资意向函</w:t>
      </w:r>
    </w:p>
    <w:p>
      <w:pPr>
        <w:pStyle w:val="3"/>
        <w:keepNext w:val="0"/>
        <w:keepLines w:val="0"/>
        <w:jc w:val="center"/>
        <w:rPr>
          <w:highlight w:val="none"/>
        </w:rPr>
      </w:pPr>
      <w:r>
        <w:rPr>
          <w:highlight w:val="none"/>
        </w:rPr>
        <w:t>出资承诺函/出资意向函</w:t>
      </w:r>
    </w:p>
    <w:p>
      <w:pPr>
        <w:rPr>
          <w:rFonts w:ascii="宋体" w:hAnsi="宋体"/>
          <w:sz w:val="24"/>
          <w:highlight w:val="none"/>
        </w:rPr>
      </w:pPr>
    </w:p>
    <w:p>
      <w:pPr>
        <w:rPr>
          <w:b/>
          <w:bCs/>
          <w:sz w:val="28"/>
          <w:highlight w:val="none"/>
        </w:rPr>
      </w:pPr>
      <w:r>
        <w:rPr>
          <w:rFonts w:hint="eastAsia"/>
          <w:b/>
          <w:bCs/>
          <w:sz w:val="28"/>
          <w:highlight w:val="none"/>
        </w:rPr>
        <w:t xml:space="preserve">致 </w:t>
      </w:r>
      <w:r>
        <w:rPr>
          <w:rFonts w:hint="eastAsia"/>
          <w:b/>
          <w:bCs/>
          <w:sz w:val="28"/>
          <w:highlight w:val="none"/>
          <w:u w:val="single"/>
        </w:rPr>
        <w:t>赣州发展投资</w:t>
      </w:r>
      <w:r>
        <w:rPr>
          <w:rFonts w:hint="eastAsia" w:cs="___WRD_EMBED_SUB_39"/>
          <w:b/>
          <w:bCs/>
          <w:sz w:val="28"/>
          <w:highlight w:val="none"/>
          <w:u w:val="single"/>
          <w:lang w:eastAsia="zh-Hans"/>
        </w:rPr>
        <w:t>基金管理</w:t>
      </w:r>
      <w:r>
        <w:rPr>
          <w:rFonts w:hint="eastAsia"/>
          <w:b/>
          <w:bCs/>
          <w:sz w:val="28"/>
          <w:highlight w:val="none"/>
          <w:u w:val="single"/>
          <w:lang w:eastAsia="zh-Hans"/>
        </w:rPr>
        <w:t>有限</w:t>
      </w:r>
      <w:r>
        <w:rPr>
          <w:rFonts w:hint="eastAsia"/>
          <w:b/>
          <w:bCs/>
          <w:sz w:val="28"/>
          <w:highlight w:val="none"/>
          <w:u w:val="single"/>
        </w:rPr>
        <w:t>公司</w:t>
      </w:r>
      <w:r>
        <w:rPr>
          <w:rFonts w:hint="eastAsia"/>
          <w:b/>
          <w:bCs/>
          <w:sz w:val="28"/>
          <w:highlight w:val="none"/>
        </w:rPr>
        <w:t>：</w:t>
      </w:r>
    </w:p>
    <w:p>
      <w:pPr>
        <w:spacing w:line="360" w:lineRule="auto"/>
        <w:ind w:firstLine="560" w:firstLineChars="200"/>
        <w:rPr>
          <w:rFonts w:ascii="宋体" w:hAnsi="宋体"/>
          <w:sz w:val="28"/>
          <w:szCs w:val="32"/>
          <w:highlight w:val="none"/>
        </w:rPr>
      </w:pPr>
      <w:r>
        <w:rPr>
          <w:rFonts w:ascii="宋体" w:hAnsi="宋体"/>
          <w:sz w:val="28"/>
          <w:szCs w:val="32"/>
          <w:highlight w:val="none"/>
        </w:rPr>
        <w:t>本单位/企业确认如下事项：</w:t>
      </w:r>
    </w:p>
    <w:p>
      <w:pPr>
        <w:spacing w:line="360" w:lineRule="auto"/>
        <w:ind w:firstLine="560" w:firstLineChars="200"/>
        <w:rPr>
          <w:rFonts w:ascii="宋体" w:hAnsi="宋体"/>
          <w:sz w:val="28"/>
          <w:szCs w:val="32"/>
          <w:highlight w:val="none"/>
        </w:rPr>
      </w:pPr>
      <w:r>
        <w:rPr>
          <w:rFonts w:ascii="宋体" w:hAnsi="宋体"/>
          <w:sz w:val="28"/>
          <w:szCs w:val="32"/>
          <w:highlight w:val="none"/>
        </w:rPr>
        <w:t>1. 已认真阅读、充分理解，并且同意</w:t>
      </w:r>
      <w:r>
        <w:rPr>
          <w:rFonts w:hint="eastAsia" w:ascii="宋体" w:hAnsi="宋体"/>
          <w:sz w:val="28"/>
          <w:szCs w:val="32"/>
          <w:highlight w:val="none"/>
        </w:rPr>
        <w:t>申报机构</w:t>
      </w:r>
      <w:r>
        <w:rPr>
          <w:rFonts w:ascii="宋体" w:hAnsi="宋体"/>
          <w:sz w:val="28"/>
          <w:szCs w:val="32"/>
          <w:highlight w:val="none"/>
        </w:rPr>
        <w:t>向</w:t>
      </w:r>
      <w:r>
        <w:rPr>
          <w:rFonts w:hint="eastAsia" w:ascii="宋体" w:hAnsi="宋体"/>
          <w:sz w:val="28"/>
          <w:szCs w:val="32"/>
          <w:highlight w:val="none"/>
          <w:lang w:eastAsia="zh-CN"/>
        </w:rPr>
        <w:t>赣州市现代产业引导股权基金</w:t>
      </w:r>
      <w:r>
        <w:rPr>
          <w:rFonts w:hint="eastAsia" w:ascii="宋体" w:hAnsi="宋体"/>
          <w:bCs/>
          <w:sz w:val="28"/>
          <w:szCs w:val="32"/>
          <w:highlight w:val="none"/>
        </w:rPr>
        <w:t>（有限合伙）</w:t>
      </w:r>
      <w:r>
        <w:rPr>
          <w:rFonts w:ascii="宋体" w:hAnsi="宋体"/>
          <w:sz w:val="28"/>
          <w:szCs w:val="32"/>
          <w:highlight w:val="none"/>
        </w:rPr>
        <w:t>提交的申报</w:t>
      </w:r>
      <w:r>
        <w:rPr>
          <w:rFonts w:ascii="宋体" w:hAnsi="宋体"/>
          <w:sz w:val="28"/>
          <w:szCs w:val="32"/>
          <w:highlight w:val="none"/>
          <w:u w:val="single"/>
        </w:rPr>
        <w:t xml:space="preserve">           </w:t>
      </w:r>
      <w:r>
        <w:rPr>
          <w:rFonts w:ascii="宋体" w:hAnsi="宋体"/>
          <w:sz w:val="28"/>
          <w:szCs w:val="32"/>
          <w:highlight w:val="none"/>
        </w:rPr>
        <w:t>基金的材料内容；</w:t>
      </w:r>
    </w:p>
    <w:p>
      <w:pPr>
        <w:spacing w:line="360" w:lineRule="auto"/>
        <w:ind w:firstLine="560" w:firstLineChars="200"/>
        <w:rPr>
          <w:rFonts w:ascii="宋体" w:hAnsi="宋体"/>
          <w:sz w:val="28"/>
          <w:szCs w:val="32"/>
          <w:highlight w:val="none"/>
        </w:rPr>
      </w:pPr>
      <w:r>
        <w:rPr>
          <w:rFonts w:ascii="宋体" w:hAnsi="宋体"/>
          <w:sz w:val="28"/>
          <w:szCs w:val="32"/>
          <w:highlight w:val="none"/>
        </w:rPr>
        <w:t>2. 对于</w:t>
      </w:r>
      <w:r>
        <w:rPr>
          <w:rFonts w:hint="eastAsia" w:ascii="宋体" w:hAnsi="宋体"/>
          <w:sz w:val="28"/>
          <w:szCs w:val="32"/>
          <w:highlight w:val="none"/>
        </w:rPr>
        <w:t>申报机构</w:t>
      </w:r>
      <w:r>
        <w:rPr>
          <w:rFonts w:ascii="宋体" w:hAnsi="宋体"/>
          <w:sz w:val="28"/>
          <w:szCs w:val="32"/>
          <w:highlight w:val="none"/>
        </w:rPr>
        <w:t>申请设立的上述基金，本单位/企业承诺/意向</w:t>
      </w:r>
      <w:r>
        <w:rPr>
          <w:rFonts w:hint="eastAsia" w:ascii="宋体" w:hAnsi="宋体"/>
          <w:sz w:val="28"/>
          <w:szCs w:val="32"/>
          <w:highlight w:val="none"/>
        </w:rPr>
        <w:t>在上述基金中出资占比</w:t>
      </w:r>
      <w:r>
        <w:rPr>
          <w:rFonts w:hint="eastAsia" w:ascii="宋体" w:hAnsi="宋体"/>
          <w:sz w:val="28"/>
          <w:szCs w:val="32"/>
          <w:highlight w:val="none"/>
          <w:u w:val="single"/>
        </w:rPr>
        <w:t xml:space="preserve">    </w:t>
      </w:r>
      <w:r>
        <w:rPr>
          <w:rFonts w:hint="eastAsia" w:ascii="宋体" w:hAnsi="宋体"/>
          <w:sz w:val="28"/>
          <w:szCs w:val="32"/>
          <w:highlight w:val="none"/>
        </w:rPr>
        <w:t>%，</w:t>
      </w:r>
      <w:r>
        <w:rPr>
          <w:rFonts w:ascii="宋体" w:hAnsi="宋体"/>
          <w:sz w:val="28"/>
          <w:szCs w:val="32"/>
          <w:highlight w:val="none"/>
        </w:rPr>
        <w:t>出资</w:t>
      </w:r>
      <w:r>
        <w:rPr>
          <w:rFonts w:hint="eastAsia" w:ascii="宋体" w:hAnsi="宋体"/>
          <w:sz w:val="28"/>
          <w:szCs w:val="32"/>
          <w:highlight w:val="none"/>
        </w:rPr>
        <w:t>额为</w:t>
      </w:r>
      <w:r>
        <w:rPr>
          <w:rFonts w:ascii="宋体" w:hAnsi="宋体"/>
          <w:sz w:val="28"/>
          <w:szCs w:val="32"/>
          <w:highlight w:val="none"/>
          <w:u w:val="single"/>
        </w:rPr>
        <w:t xml:space="preserve">       </w:t>
      </w:r>
      <w:r>
        <w:rPr>
          <w:rFonts w:ascii="宋体" w:hAnsi="宋体"/>
          <w:sz w:val="28"/>
          <w:szCs w:val="32"/>
          <w:highlight w:val="none"/>
        </w:rPr>
        <w:t>万元，并将按照基金合伙协议约定，及时足额缴付到位；</w:t>
      </w:r>
    </w:p>
    <w:p>
      <w:pPr>
        <w:spacing w:line="360" w:lineRule="auto"/>
        <w:ind w:firstLine="560" w:firstLineChars="200"/>
        <w:rPr>
          <w:rFonts w:ascii="宋体" w:hAnsi="宋体"/>
          <w:sz w:val="28"/>
          <w:szCs w:val="32"/>
          <w:highlight w:val="none"/>
        </w:rPr>
      </w:pPr>
      <w:r>
        <w:rPr>
          <w:rFonts w:ascii="宋体" w:hAnsi="宋体"/>
          <w:sz w:val="28"/>
          <w:szCs w:val="32"/>
          <w:highlight w:val="none"/>
        </w:rPr>
        <w:t>3. 本单位/企业对</w:t>
      </w:r>
      <w:r>
        <w:rPr>
          <w:rFonts w:hint="eastAsia" w:ascii="宋体" w:hAnsi="宋体"/>
          <w:sz w:val="28"/>
          <w:szCs w:val="32"/>
          <w:highlight w:val="none"/>
        </w:rPr>
        <w:t>申报机构</w:t>
      </w:r>
      <w:r>
        <w:rPr>
          <w:rFonts w:ascii="宋体" w:hAnsi="宋体"/>
          <w:sz w:val="28"/>
          <w:szCs w:val="32"/>
          <w:highlight w:val="none"/>
        </w:rPr>
        <w:t>申请设立的上述基金出资资金来源合法，不存在任何权利瑕疵或代持情况；</w:t>
      </w:r>
    </w:p>
    <w:p>
      <w:pPr>
        <w:spacing w:line="360" w:lineRule="auto"/>
        <w:ind w:firstLine="560" w:firstLineChars="200"/>
        <w:rPr>
          <w:rFonts w:ascii="宋体" w:hAnsi="宋体"/>
          <w:sz w:val="28"/>
          <w:szCs w:val="32"/>
          <w:highlight w:val="none"/>
        </w:rPr>
      </w:pPr>
      <w:r>
        <w:rPr>
          <w:rFonts w:ascii="宋体" w:hAnsi="宋体"/>
          <w:sz w:val="28"/>
          <w:szCs w:val="32"/>
          <w:highlight w:val="none"/>
        </w:rPr>
        <w:t>4. 本单位/企业对</w:t>
      </w:r>
      <w:r>
        <w:rPr>
          <w:rFonts w:hint="eastAsia" w:ascii="宋体" w:hAnsi="宋体"/>
          <w:sz w:val="28"/>
          <w:szCs w:val="32"/>
          <w:highlight w:val="none"/>
        </w:rPr>
        <w:t>申报机构</w:t>
      </w:r>
      <w:r>
        <w:rPr>
          <w:rFonts w:ascii="宋体" w:hAnsi="宋体"/>
          <w:sz w:val="28"/>
          <w:szCs w:val="32"/>
          <w:highlight w:val="none"/>
        </w:rPr>
        <w:t>申请设立的上述基金的出资不构成政府债务，也不因出资而新增政府债务</w:t>
      </w:r>
      <w:r>
        <w:rPr>
          <w:rFonts w:hint="eastAsia" w:ascii="宋体" w:hAnsi="宋体"/>
          <w:sz w:val="28"/>
          <w:szCs w:val="32"/>
          <w:highlight w:val="none"/>
        </w:rPr>
        <w:t>。</w:t>
      </w:r>
    </w:p>
    <w:p>
      <w:pPr>
        <w:rPr>
          <w:rFonts w:ascii="宋体" w:hAnsi="宋体"/>
          <w:sz w:val="28"/>
          <w:szCs w:val="32"/>
          <w:highlight w:val="none"/>
        </w:rPr>
      </w:pPr>
    </w:p>
    <w:p>
      <w:pPr>
        <w:rPr>
          <w:rFonts w:ascii="宋体" w:hAnsi="宋体"/>
          <w:sz w:val="28"/>
          <w:szCs w:val="32"/>
          <w:highlight w:val="none"/>
        </w:rPr>
      </w:pPr>
    </w:p>
    <w:p>
      <w:pPr>
        <w:rPr>
          <w:rFonts w:ascii="宋体" w:hAnsi="宋体"/>
          <w:sz w:val="28"/>
          <w:szCs w:val="32"/>
          <w:highlight w:val="none"/>
        </w:rPr>
      </w:pPr>
    </w:p>
    <w:p>
      <w:pPr>
        <w:jc w:val="right"/>
        <w:rPr>
          <w:bCs/>
          <w:sz w:val="28"/>
          <w:highlight w:val="none"/>
        </w:rPr>
      </w:pPr>
      <w:r>
        <w:rPr>
          <w:rFonts w:hint="eastAsia"/>
          <w:bCs/>
          <w:sz w:val="28"/>
          <w:highlight w:val="none"/>
        </w:rPr>
        <w:t>申请</w:t>
      </w:r>
      <w:r>
        <w:rPr>
          <w:rFonts w:hint="eastAsia" w:cs="___WRD_EMBED_SUB_39"/>
          <w:bCs/>
          <w:sz w:val="28"/>
          <w:highlight w:val="none"/>
        </w:rPr>
        <w:t>人</w:t>
      </w:r>
      <w:r>
        <w:rPr>
          <w:rFonts w:hint="eastAsia"/>
          <w:bCs/>
          <w:sz w:val="28"/>
          <w:highlight w:val="none"/>
        </w:rPr>
        <w:t xml:space="preserve">：        （公章）  </w:t>
      </w:r>
    </w:p>
    <w:p>
      <w:pPr>
        <w:jc w:val="right"/>
        <w:rPr>
          <w:rFonts w:hint="eastAsia"/>
          <w:bCs/>
          <w:sz w:val="28"/>
          <w:highlight w:val="none"/>
        </w:rPr>
      </w:pPr>
    </w:p>
    <w:p>
      <w:pPr>
        <w:jc w:val="right"/>
        <w:rPr>
          <w:bCs/>
          <w:sz w:val="28"/>
          <w:highlight w:val="none"/>
        </w:rPr>
      </w:pPr>
      <w:r>
        <w:rPr>
          <w:rFonts w:hint="eastAsia"/>
          <w:bCs/>
          <w:sz w:val="28"/>
          <w:highlight w:val="none"/>
        </w:rPr>
        <w:t>日期：   年    月    日</w:t>
      </w:r>
    </w:p>
    <w:p>
      <w:pPr>
        <w:rPr>
          <w:highlight w:val="none"/>
        </w:rPr>
      </w:pPr>
    </w:p>
    <w:p>
      <w:pPr>
        <w:pStyle w:val="2"/>
        <w:rPr>
          <w:rFonts w:hint="eastAsia"/>
          <w:highlight w:val="none"/>
        </w:rPr>
      </w:pPr>
    </w:p>
    <w:p>
      <w:pPr>
        <w:pStyle w:val="2"/>
        <w:numPr>
          <w:ilvl w:val="0"/>
          <w:numId w:val="1"/>
        </w:numPr>
        <w:rPr>
          <w:rFonts w:hint="eastAsia" w:ascii="宋体" w:hAnsi="宋体" w:eastAsia="宋体" w:cs="宋体"/>
          <w:b/>
          <w:bCs/>
          <w:highlight w:val="none"/>
        </w:rPr>
      </w:pPr>
      <w:r>
        <w:rPr>
          <w:rFonts w:hint="eastAsia" w:ascii="宋体" w:hAnsi="宋体" w:eastAsia="宋体"/>
          <w:bCs/>
          <w:sz w:val="24"/>
          <w:szCs w:val="21"/>
          <w:highlight w:val="none"/>
        </w:rPr>
        <w:br w:type="page"/>
      </w:r>
      <w:r>
        <w:rPr>
          <w:rFonts w:hint="eastAsia" w:ascii="宋体" w:hAnsi="宋体" w:eastAsia="宋体" w:cs="宋体"/>
          <w:b/>
          <w:bCs/>
          <w:highlight w:val="none"/>
        </w:rPr>
        <w:t>子基金申请单位承诺书</w:t>
      </w:r>
    </w:p>
    <w:p>
      <w:pPr>
        <w:rPr>
          <w:rFonts w:hint="eastAsia" w:ascii="宋体" w:hAnsi="宋体"/>
          <w:bCs/>
          <w:sz w:val="24"/>
          <w:szCs w:val="21"/>
          <w:highlight w:val="none"/>
        </w:rPr>
      </w:pPr>
    </w:p>
    <w:p>
      <w:pPr>
        <w:pStyle w:val="3"/>
        <w:keepNext w:val="0"/>
        <w:keepLines w:val="0"/>
        <w:jc w:val="center"/>
        <w:rPr>
          <w:rFonts w:hint="eastAsia" w:ascii="方正小标宋简体" w:hAnsi="方正小标宋简体" w:eastAsia="方正小标宋简体" w:cs="方正小标宋简体"/>
          <w:b w:val="0"/>
          <w:bCs w:val="0"/>
          <w:highlight w:val="none"/>
        </w:rPr>
      </w:pPr>
      <w:bookmarkStart w:id="2" w:name="_Toc472947619"/>
      <w:r>
        <w:rPr>
          <w:rFonts w:hint="eastAsia" w:ascii="方正小标宋简体" w:hAnsi="方正小标宋简体" w:eastAsia="方正小标宋简体" w:cs="方正小标宋简体"/>
          <w:b w:val="0"/>
          <w:bCs w:val="0"/>
          <w:highlight w:val="none"/>
          <w:lang w:eastAsia="zh-CN"/>
        </w:rPr>
        <w:t>赣州市现代产业引导股权基金</w:t>
      </w:r>
      <w:r>
        <w:rPr>
          <w:rFonts w:hint="eastAsia" w:ascii="方正小标宋简体" w:hAnsi="方正小标宋简体" w:eastAsia="方正小标宋简体" w:cs="方正小标宋简体"/>
          <w:b w:val="0"/>
          <w:bCs w:val="0"/>
          <w:highlight w:val="none"/>
        </w:rPr>
        <w:t>（有限合伙）子基金申请单位</w:t>
      </w:r>
    </w:p>
    <w:p>
      <w:pPr>
        <w:pStyle w:val="3"/>
        <w:keepNext w:val="0"/>
        <w:keepLines w:val="0"/>
        <w:jc w:val="center"/>
        <w:rPr>
          <w:rFonts w:hint="eastAsia" w:ascii="方正小标宋简体" w:hAnsi="方正小标宋简体" w:eastAsia="方正小标宋简体" w:cs="方正小标宋简体"/>
          <w:sz w:val="28"/>
          <w:highlight w:val="none"/>
        </w:rPr>
      </w:pPr>
      <w:r>
        <w:rPr>
          <w:rFonts w:hint="eastAsia" w:ascii="方正小标宋简体" w:hAnsi="方正小标宋简体" w:eastAsia="方正小标宋简体" w:cs="方正小标宋简体"/>
          <w:b w:val="0"/>
          <w:bCs w:val="0"/>
          <w:highlight w:val="none"/>
        </w:rPr>
        <w:t>承诺书</w:t>
      </w:r>
    </w:p>
    <w:p>
      <w:pPr>
        <w:rPr>
          <w:rFonts w:hint="eastAsia"/>
          <w:bCs/>
          <w:sz w:val="28"/>
          <w:highlight w:val="none"/>
        </w:rPr>
      </w:pPr>
      <w:r>
        <w:rPr>
          <w:rFonts w:hint="eastAsia"/>
          <w:b/>
          <w:bCs/>
          <w:sz w:val="28"/>
          <w:highlight w:val="none"/>
        </w:rPr>
        <w:t xml:space="preserve">致 </w:t>
      </w:r>
      <w:r>
        <w:rPr>
          <w:rFonts w:hint="eastAsia"/>
          <w:b/>
          <w:bCs/>
          <w:sz w:val="28"/>
          <w:highlight w:val="none"/>
          <w:u w:val="single"/>
        </w:rPr>
        <w:t>赣州发展投资</w:t>
      </w:r>
      <w:r>
        <w:rPr>
          <w:rFonts w:hint="eastAsia" w:cs="___WRD_EMBED_SUB_39"/>
          <w:b/>
          <w:bCs/>
          <w:sz w:val="28"/>
          <w:highlight w:val="none"/>
          <w:u w:val="single"/>
          <w:lang w:eastAsia="zh-Hans"/>
        </w:rPr>
        <w:t>基金管理</w:t>
      </w:r>
      <w:r>
        <w:rPr>
          <w:rFonts w:hint="eastAsia"/>
          <w:b/>
          <w:bCs/>
          <w:sz w:val="28"/>
          <w:highlight w:val="none"/>
          <w:u w:val="single"/>
          <w:lang w:eastAsia="zh-Hans"/>
        </w:rPr>
        <w:t>有限</w:t>
      </w:r>
      <w:r>
        <w:rPr>
          <w:rFonts w:hint="eastAsia"/>
          <w:b/>
          <w:bCs/>
          <w:sz w:val="28"/>
          <w:highlight w:val="none"/>
          <w:u w:val="single"/>
        </w:rPr>
        <w:t>公司</w:t>
      </w:r>
      <w:r>
        <w:rPr>
          <w:rFonts w:hint="eastAsia"/>
          <w:b/>
          <w:bCs/>
          <w:sz w:val="28"/>
          <w:highlight w:val="none"/>
        </w:rPr>
        <w:t>：</w:t>
      </w:r>
    </w:p>
    <w:p>
      <w:pPr>
        <w:spacing w:line="360" w:lineRule="auto"/>
        <w:ind w:firstLine="560" w:firstLineChars="200"/>
        <w:rPr>
          <w:rFonts w:hint="eastAsia"/>
          <w:bCs/>
          <w:sz w:val="28"/>
          <w:highlight w:val="none"/>
        </w:rPr>
      </w:pPr>
      <w:r>
        <w:rPr>
          <w:rFonts w:hint="eastAsia"/>
          <w:bCs/>
          <w:sz w:val="28"/>
          <w:highlight w:val="none"/>
        </w:rPr>
        <w:t>本单位已了解</w:t>
      </w:r>
      <w:r>
        <w:rPr>
          <w:rFonts w:hint="eastAsia"/>
          <w:bCs/>
          <w:sz w:val="28"/>
          <w:highlight w:val="none"/>
          <w:lang w:eastAsia="zh-CN"/>
        </w:rPr>
        <w:t>赣州市现代产业引导股权基金</w:t>
      </w:r>
      <w:r>
        <w:rPr>
          <w:rFonts w:hint="eastAsia" w:cs="___WRD_EMBED_SUB_39"/>
          <w:bCs/>
          <w:sz w:val="28"/>
          <w:highlight w:val="none"/>
        </w:rPr>
        <w:t>（有限合伙）</w:t>
      </w:r>
      <w:r>
        <w:rPr>
          <w:rFonts w:hint="eastAsia"/>
          <w:bCs/>
          <w:sz w:val="28"/>
          <w:highlight w:val="none"/>
        </w:rPr>
        <w:t>子</w:t>
      </w:r>
      <w:r>
        <w:rPr>
          <w:rFonts w:hint="eastAsia" w:cs="___WRD_EMBED_SUB_39"/>
          <w:bCs/>
          <w:sz w:val="28"/>
          <w:highlight w:val="none"/>
        </w:rPr>
        <w:t>基金的</w:t>
      </w:r>
      <w:r>
        <w:rPr>
          <w:rFonts w:hint="eastAsia"/>
          <w:bCs/>
          <w:sz w:val="28"/>
          <w:highlight w:val="none"/>
        </w:rPr>
        <w:t>相关政策</w:t>
      </w:r>
      <w:r>
        <w:rPr>
          <w:rFonts w:hint="eastAsia" w:cs="___WRD_EMBED_SUB_39"/>
          <w:bCs/>
          <w:sz w:val="28"/>
          <w:highlight w:val="none"/>
        </w:rPr>
        <w:t>、规</w:t>
      </w:r>
      <w:r>
        <w:rPr>
          <w:rFonts w:hint="eastAsia"/>
          <w:bCs/>
          <w:sz w:val="28"/>
          <w:highlight w:val="none"/>
        </w:rPr>
        <w:t>定</w:t>
      </w:r>
      <w:r>
        <w:rPr>
          <w:rFonts w:hint="eastAsia" w:cs="___WRD_EMBED_SUB_39"/>
          <w:bCs/>
          <w:sz w:val="28"/>
          <w:highlight w:val="none"/>
        </w:rPr>
        <w:t>及</w:t>
      </w:r>
      <w:r>
        <w:rPr>
          <w:rFonts w:hint="eastAsia"/>
          <w:bCs/>
          <w:sz w:val="28"/>
          <w:highlight w:val="none"/>
        </w:rPr>
        <w:t>申</w:t>
      </w:r>
      <w:r>
        <w:rPr>
          <w:rFonts w:hint="eastAsia" w:cs="___WRD_EMBED_SUB_39"/>
          <w:bCs/>
          <w:sz w:val="28"/>
          <w:highlight w:val="none"/>
        </w:rPr>
        <w:t>报</w:t>
      </w:r>
      <w:r>
        <w:rPr>
          <w:rFonts w:hint="eastAsia"/>
          <w:bCs/>
          <w:sz w:val="28"/>
          <w:highlight w:val="none"/>
        </w:rPr>
        <w:t>要求</w:t>
      </w:r>
      <w:r>
        <w:rPr>
          <w:rFonts w:hint="eastAsia" w:cs="___WRD_EMBED_SUB_39"/>
          <w:bCs/>
          <w:sz w:val="28"/>
          <w:highlight w:val="none"/>
        </w:rPr>
        <w:t>，</w:t>
      </w:r>
      <w:r>
        <w:rPr>
          <w:rFonts w:hint="eastAsia"/>
          <w:bCs/>
          <w:sz w:val="28"/>
          <w:highlight w:val="none"/>
        </w:rPr>
        <w:t>现向</w:t>
      </w:r>
      <w:r>
        <w:rPr>
          <w:rFonts w:hint="eastAsia"/>
          <w:bCs/>
          <w:sz w:val="28"/>
          <w:highlight w:val="none"/>
          <w:lang w:eastAsia="zh-Hans"/>
        </w:rPr>
        <w:t>赣州发展投资</w:t>
      </w:r>
      <w:r>
        <w:rPr>
          <w:rFonts w:hint="eastAsia" w:cs="___WRD_EMBED_SUB_39"/>
          <w:bCs/>
          <w:sz w:val="28"/>
          <w:highlight w:val="none"/>
          <w:lang w:eastAsia="zh-Hans"/>
        </w:rPr>
        <w:t>基金管理</w:t>
      </w:r>
      <w:r>
        <w:rPr>
          <w:rFonts w:hint="eastAsia"/>
          <w:bCs/>
          <w:sz w:val="28"/>
          <w:highlight w:val="none"/>
          <w:lang w:eastAsia="zh-Hans"/>
        </w:rPr>
        <w:t>有限公司</w:t>
      </w:r>
      <w:r>
        <w:rPr>
          <w:rFonts w:hint="eastAsia"/>
          <w:bCs/>
          <w:sz w:val="28"/>
          <w:highlight w:val="none"/>
        </w:rPr>
        <w:t>申请</w:t>
      </w:r>
      <w:r>
        <w:rPr>
          <w:rFonts w:hint="eastAsia" w:cs="___WRD_EMBED_SUB_39"/>
          <w:bCs/>
          <w:sz w:val="28"/>
          <w:highlight w:val="none"/>
        </w:rPr>
        <w:t>具备</w:t>
      </w:r>
      <w:r>
        <w:rPr>
          <w:rFonts w:hint="eastAsia"/>
          <w:bCs/>
          <w:sz w:val="28"/>
          <w:highlight w:val="none"/>
        </w:rPr>
        <w:t>承担</w:t>
      </w:r>
      <w:r>
        <w:rPr>
          <w:rFonts w:hint="eastAsia"/>
          <w:bCs/>
          <w:sz w:val="28"/>
          <w:highlight w:val="none"/>
          <w:lang w:eastAsia="zh-CN"/>
        </w:rPr>
        <w:t>赣州市现代产业引导股权基金</w:t>
      </w:r>
      <w:r>
        <w:rPr>
          <w:rFonts w:hint="eastAsia" w:cs="___WRD_EMBED_SUB_39"/>
          <w:bCs/>
          <w:sz w:val="28"/>
          <w:highlight w:val="none"/>
        </w:rPr>
        <w:t>（有限合伙）</w:t>
      </w:r>
      <w:r>
        <w:rPr>
          <w:rFonts w:hint="eastAsia"/>
          <w:bCs/>
          <w:sz w:val="28"/>
          <w:highlight w:val="none"/>
        </w:rPr>
        <w:t>子</w:t>
      </w:r>
      <w:r>
        <w:rPr>
          <w:rFonts w:hint="eastAsia" w:cs="___WRD_EMBED_SUB_39"/>
          <w:bCs/>
          <w:sz w:val="28"/>
          <w:highlight w:val="none"/>
        </w:rPr>
        <w:t>基金管理</w:t>
      </w:r>
      <w:r>
        <w:rPr>
          <w:rFonts w:hint="eastAsia"/>
          <w:bCs/>
          <w:sz w:val="28"/>
          <w:highlight w:val="none"/>
        </w:rPr>
        <w:t>资格</w:t>
      </w:r>
      <w:r>
        <w:rPr>
          <w:rFonts w:hint="eastAsia" w:cs="___WRD_EMBED_SUB_39"/>
          <w:bCs/>
          <w:sz w:val="28"/>
          <w:highlight w:val="none"/>
        </w:rPr>
        <w:t>。现就基金申报相关事宜，</w:t>
      </w:r>
      <w:r>
        <w:rPr>
          <w:rFonts w:hint="eastAsia"/>
          <w:bCs/>
          <w:sz w:val="28"/>
          <w:highlight w:val="none"/>
        </w:rPr>
        <w:t>本单位做出如下申明和承诺：</w:t>
      </w:r>
    </w:p>
    <w:p>
      <w:pPr>
        <w:numPr>
          <w:ilvl w:val="0"/>
          <w:numId w:val="2"/>
        </w:numPr>
        <w:spacing w:line="360" w:lineRule="auto"/>
        <w:ind w:firstLine="560" w:firstLineChars="200"/>
        <w:rPr>
          <w:rFonts w:hint="eastAsia" w:cs="___WRD_EMBED_SUB_39"/>
          <w:bCs/>
          <w:sz w:val="28"/>
          <w:highlight w:val="none"/>
        </w:rPr>
      </w:pPr>
      <w:r>
        <w:rPr>
          <w:rFonts w:hint="eastAsia" w:ascii="宋体" w:hAnsi="宋体" w:cs="宋体"/>
          <w:bCs/>
          <w:sz w:val="28"/>
          <w:highlight w:val="none"/>
        </w:rPr>
        <w:t>本单位能正确理解基金相关的法律、法规、规章、指引、办法和自律规则等文件的规定，承诺本单位和基金申报方案以及后续的基金事务管理遵守前述文件的规定。</w:t>
      </w:r>
    </w:p>
    <w:p>
      <w:pPr>
        <w:numPr>
          <w:ilvl w:val="0"/>
          <w:numId w:val="2"/>
        </w:numPr>
        <w:spacing w:line="360" w:lineRule="auto"/>
        <w:ind w:firstLine="560" w:firstLineChars="200"/>
        <w:rPr>
          <w:rFonts w:hint="eastAsia" w:cs="___WRD_EMBED_SUB_39"/>
          <w:bCs/>
          <w:sz w:val="28"/>
          <w:highlight w:val="none"/>
        </w:rPr>
      </w:pPr>
      <w:r>
        <w:rPr>
          <w:rFonts w:hint="eastAsia" w:ascii="宋体" w:hAnsi="宋体" w:cs="宋体"/>
          <w:bCs/>
          <w:sz w:val="28"/>
          <w:highlight w:val="none"/>
        </w:rPr>
        <w:t>本单位了解</w:t>
      </w:r>
      <w:r>
        <w:rPr>
          <w:rFonts w:hint="eastAsia" w:ascii="宋体" w:hAnsi="宋体" w:cs="宋体"/>
          <w:bCs/>
          <w:sz w:val="28"/>
          <w:highlight w:val="none"/>
          <w:lang w:eastAsia="zh-CN"/>
        </w:rPr>
        <w:t>赣州市现代产业引导股权基金</w:t>
      </w:r>
      <w:r>
        <w:rPr>
          <w:rFonts w:hint="eastAsia" w:ascii="宋体" w:hAnsi="宋体" w:cs="宋体"/>
          <w:bCs/>
          <w:sz w:val="28"/>
          <w:highlight w:val="none"/>
        </w:rPr>
        <w:t>（有限合伙）关于</w:t>
      </w:r>
      <w:r>
        <w:rPr>
          <w:rFonts w:hint="eastAsia" w:ascii="宋体" w:hAnsi="宋体" w:cs="宋体"/>
          <w:bCs/>
          <w:sz w:val="28"/>
          <w:highlight w:val="none"/>
          <w:lang w:eastAsia="zh-Hans"/>
        </w:rPr>
        <w:t>子基金</w:t>
      </w:r>
      <w:r>
        <w:rPr>
          <w:rFonts w:hint="eastAsia" w:ascii="宋体" w:hAnsi="宋体" w:cs="宋体"/>
          <w:bCs/>
          <w:sz w:val="28"/>
          <w:highlight w:val="none"/>
        </w:rPr>
        <w:t>募资、投资、管理、退出的相关要求，并自愿遵守相关要求。</w:t>
      </w:r>
    </w:p>
    <w:p>
      <w:pPr>
        <w:numPr>
          <w:ilvl w:val="0"/>
          <w:numId w:val="2"/>
        </w:numPr>
        <w:spacing w:line="360" w:lineRule="auto"/>
        <w:ind w:firstLine="560" w:firstLineChars="200"/>
        <w:rPr>
          <w:rFonts w:hint="eastAsia" w:ascii="宋体" w:hAnsi="宋体" w:cs="宋体"/>
          <w:bCs/>
          <w:sz w:val="28"/>
          <w:highlight w:val="none"/>
        </w:rPr>
      </w:pPr>
      <w:r>
        <w:rPr>
          <w:rFonts w:hint="eastAsia" w:ascii="宋体" w:hAnsi="宋体" w:cs="宋体"/>
          <w:bCs/>
          <w:sz w:val="28"/>
          <w:highlight w:val="none"/>
        </w:rPr>
        <w:t>本单位提供的关于本单位、基金投资人、基金方案等全部资料和信息均是真实、准确和完整的，不存在虚假记载、误导性陈述和重大遗漏，上述全部资料和信息的复印件/电子件均与原件完全一致。</w:t>
      </w:r>
    </w:p>
    <w:p>
      <w:pPr>
        <w:numPr>
          <w:ilvl w:val="0"/>
          <w:numId w:val="2"/>
        </w:numPr>
        <w:spacing w:line="360" w:lineRule="auto"/>
        <w:ind w:firstLine="560" w:firstLineChars="200"/>
        <w:rPr>
          <w:rFonts w:cs="___WRD_EMBED_SUB_39"/>
          <w:bCs/>
          <w:sz w:val="28"/>
          <w:highlight w:val="none"/>
        </w:rPr>
      </w:pPr>
      <w:r>
        <w:rPr>
          <w:rFonts w:hint="eastAsia" w:ascii="宋体" w:hAnsi="宋体" w:cs="宋体"/>
          <w:bCs/>
          <w:sz w:val="28"/>
          <w:highlight w:val="none"/>
        </w:rPr>
        <w:t>在申报过程中，本单位将积极配合</w:t>
      </w:r>
      <w:r>
        <w:rPr>
          <w:rFonts w:hint="eastAsia"/>
          <w:bCs/>
          <w:sz w:val="28"/>
          <w:highlight w:val="none"/>
          <w:lang w:eastAsia="zh-Hans"/>
        </w:rPr>
        <w:t>赣州发展投资</w:t>
      </w:r>
      <w:r>
        <w:rPr>
          <w:rFonts w:hint="eastAsia" w:ascii="宋体" w:hAnsi="宋体" w:cs="宋体"/>
          <w:bCs/>
          <w:sz w:val="28"/>
          <w:highlight w:val="none"/>
        </w:rPr>
        <w:t>基金管理有限公司组织的相关尽职调查和评审工作。</w:t>
      </w:r>
      <w:r>
        <w:rPr>
          <w:rFonts w:hint="eastAsia" w:cs="___WRD_EMBED_SUB_39"/>
          <w:bCs/>
          <w:sz w:val="28"/>
          <w:highlight w:val="none"/>
        </w:rPr>
        <w:t>如</w:t>
      </w:r>
      <w:r>
        <w:rPr>
          <w:rFonts w:hint="eastAsia"/>
          <w:bCs/>
          <w:sz w:val="28"/>
          <w:highlight w:val="none"/>
        </w:rPr>
        <w:t>本单位成</w:t>
      </w:r>
      <w:r>
        <w:rPr>
          <w:rFonts w:hint="eastAsia" w:cs="___WRD_EMBED_SUB_39"/>
          <w:bCs/>
          <w:sz w:val="28"/>
          <w:highlight w:val="none"/>
        </w:rPr>
        <w:t>为</w:t>
      </w:r>
      <w:r>
        <w:rPr>
          <w:rFonts w:hint="eastAsia"/>
          <w:bCs/>
          <w:sz w:val="28"/>
          <w:highlight w:val="none"/>
        </w:rPr>
        <w:t>本</w:t>
      </w:r>
      <w:r>
        <w:rPr>
          <w:rFonts w:hint="eastAsia" w:cs="___WRD_EMBED_SUB_39"/>
          <w:bCs/>
          <w:sz w:val="28"/>
          <w:highlight w:val="none"/>
        </w:rPr>
        <w:t>基金管理机构，在</w:t>
      </w:r>
      <w:r>
        <w:rPr>
          <w:rFonts w:hint="eastAsia"/>
          <w:bCs/>
          <w:sz w:val="28"/>
          <w:highlight w:val="none"/>
        </w:rPr>
        <w:t>本</w:t>
      </w:r>
      <w:r>
        <w:rPr>
          <w:rFonts w:hint="eastAsia" w:cs="___WRD_EMBED_SUB_39"/>
          <w:bCs/>
          <w:sz w:val="28"/>
          <w:highlight w:val="none"/>
        </w:rPr>
        <w:t>基金</w:t>
      </w:r>
      <w:r>
        <w:rPr>
          <w:rFonts w:hint="eastAsia"/>
          <w:bCs/>
          <w:sz w:val="28"/>
          <w:highlight w:val="none"/>
        </w:rPr>
        <w:t>存续期内</w:t>
      </w:r>
      <w:r>
        <w:rPr>
          <w:rFonts w:hint="eastAsia" w:cs="___WRD_EMBED_SUB_39"/>
          <w:bCs/>
          <w:sz w:val="28"/>
          <w:highlight w:val="none"/>
        </w:rPr>
        <w:t>，</w:t>
      </w:r>
      <w:r>
        <w:rPr>
          <w:rFonts w:hint="eastAsia"/>
          <w:bCs/>
          <w:sz w:val="28"/>
          <w:highlight w:val="none"/>
        </w:rPr>
        <w:t>未经贵方书面许可</w:t>
      </w:r>
      <w:r>
        <w:rPr>
          <w:rFonts w:hint="eastAsia" w:cs="___WRD_EMBED_SUB_39"/>
          <w:bCs/>
          <w:sz w:val="28"/>
          <w:highlight w:val="none"/>
        </w:rPr>
        <w:t>，</w:t>
      </w:r>
      <w:r>
        <w:rPr>
          <w:rFonts w:hint="eastAsia"/>
          <w:bCs/>
          <w:sz w:val="28"/>
          <w:highlight w:val="none"/>
        </w:rPr>
        <w:t>本单位对负责本</w:t>
      </w:r>
      <w:r>
        <w:rPr>
          <w:rFonts w:hint="eastAsia" w:cs="___WRD_EMBED_SUB_39"/>
          <w:bCs/>
          <w:sz w:val="28"/>
          <w:highlight w:val="none"/>
        </w:rPr>
        <w:t>基金管理的</w:t>
      </w:r>
      <w:r>
        <w:rPr>
          <w:rFonts w:hint="eastAsia"/>
          <w:bCs/>
          <w:sz w:val="28"/>
          <w:highlight w:val="none"/>
        </w:rPr>
        <w:t>核心成员不进</w:t>
      </w:r>
      <w:r>
        <w:rPr>
          <w:rFonts w:hint="eastAsia" w:cs="___WRD_EMBED_SUB_39"/>
          <w:bCs/>
          <w:sz w:val="28"/>
          <w:highlight w:val="none"/>
        </w:rPr>
        <w:t>行</w:t>
      </w:r>
      <w:r>
        <w:rPr>
          <w:rFonts w:hint="eastAsia"/>
          <w:bCs/>
          <w:sz w:val="28"/>
          <w:highlight w:val="none"/>
        </w:rPr>
        <w:t>更换</w:t>
      </w:r>
      <w:r>
        <w:rPr>
          <w:rFonts w:hint="eastAsia" w:cs="___WRD_EMBED_SUB_39"/>
          <w:bCs/>
          <w:sz w:val="28"/>
          <w:highlight w:val="none"/>
        </w:rPr>
        <w:t>。</w:t>
      </w:r>
    </w:p>
    <w:p>
      <w:pPr>
        <w:numPr>
          <w:ilvl w:val="0"/>
          <w:numId w:val="2"/>
        </w:numPr>
        <w:spacing w:line="360" w:lineRule="auto"/>
        <w:ind w:firstLine="560" w:firstLineChars="200"/>
        <w:rPr>
          <w:rFonts w:cs="___WRD_EMBED_SUB_39"/>
          <w:bCs/>
          <w:sz w:val="28"/>
          <w:highlight w:val="none"/>
        </w:rPr>
      </w:pPr>
      <w:r>
        <w:rPr>
          <w:rFonts w:hint="eastAsia" w:cs="___WRD_EMBED_SUB_39"/>
          <w:bCs/>
          <w:sz w:val="28"/>
          <w:highlight w:val="none"/>
        </w:rPr>
        <w:t>本单位经营正常，核心管理团队稳定，近3年无重大违法违规行为，不存在受到监管机构通报批评或处罚等影响商业信誉和职业操守的情况，不存在影响本单位私募基金管理能力的其他情况。</w:t>
      </w:r>
    </w:p>
    <w:p>
      <w:pPr>
        <w:numPr>
          <w:ilvl w:val="0"/>
          <w:numId w:val="2"/>
        </w:numPr>
        <w:spacing w:line="360" w:lineRule="auto"/>
        <w:ind w:firstLine="560" w:firstLineChars="200"/>
        <w:rPr>
          <w:rFonts w:cs="___WRD_EMBED_SUB_39"/>
          <w:bCs/>
          <w:sz w:val="28"/>
          <w:highlight w:val="none"/>
        </w:rPr>
      </w:pPr>
      <w:r>
        <w:rPr>
          <w:rFonts w:hint="eastAsia" w:cs="___WRD_EMBED_SUB_39"/>
          <w:bCs/>
          <w:sz w:val="28"/>
          <w:highlight w:val="none"/>
        </w:rPr>
        <w:t>本单位自愿接受</w:t>
      </w:r>
      <w:r>
        <w:rPr>
          <w:rFonts w:hint="eastAsia" w:cs="___WRD_EMBED_SUB_39"/>
          <w:bCs/>
          <w:sz w:val="28"/>
          <w:highlight w:val="none"/>
          <w:lang w:eastAsia="zh-CN"/>
        </w:rPr>
        <w:t>赣州市现代产业引导股权基金</w:t>
      </w:r>
      <w:r>
        <w:rPr>
          <w:rFonts w:hint="eastAsia" w:cs="___WRD_EMBED_SUB_39"/>
          <w:bCs/>
          <w:sz w:val="28"/>
          <w:highlight w:val="none"/>
          <w:lang w:eastAsia="zh-Hans"/>
        </w:rPr>
        <w:t>（有限合伙）</w:t>
      </w:r>
      <w:r>
        <w:rPr>
          <w:rFonts w:hint="eastAsia" w:cs="___WRD_EMBED_SUB_39"/>
          <w:bCs/>
          <w:sz w:val="28"/>
          <w:highlight w:val="none"/>
        </w:rPr>
        <w:t>、赣州发展投资基金管理有限公司的绩效考核。</w:t>
      </w:r>
    </w:p>
    <w:p>
      <w:pPr>
        <w:spacing w:line="360" w:lineRule="auto"/>
        <w:ind w:firstLine="560" w:firstLineChars="200"/>
        <w:rPr>
          <w:rFonts w:hint="eastAsia" w:cs="___WRD_EMBED_SUB_39"/>
          <w:bCs/>
          <w:sz w:val="28"/>
          <w:highlight w:val="none"/>
        </w:rPr>
      </w:pPr>
      <w:r>
        <w:rPr>
          <w:rFonts w:hint="eastAsia" w:cs="___WRD_EMBED_SUB_39"/>
          <w:bCs/>
          <w:sz w:val="28"/>
          <w:highlight w:val="none"/>
        </w:rPr>
        <w:t>如违反上述承诺，本单位愿意承担由此带来的一切后果及相关法律责任。</w:t>
      </w:r>
    </w:p>
    <w:p>
      <w:pPr>
        <w:rPr>
          <w:rFonts w:hint="eastAsia"/>
          <w:bCs/>
          <w:sz w:val="32"/>
          <w:highlight w:val="none"/>
        </w:rPr>
      </w:pPr>
    </w:p>
    <w:p>
      <w:pPr>
        <w:rPr>
          <w:rFonts w:hint="eastAsia"/>
          <w:bCs/>
          <w:sz w:val="32"/>
          <w:highlight w:val="none"/>
        </w:rPr>
      </w:pPr>
    </w:p>
    <w:p>
      <w:pPr>
        <w:jc w:val="right"/>
        <w:rPr>
          <w:bCs/>
          <w:sz w:val="28"/>
          <w:highlight w:val="none"/>
        </w:rPr>
      </w:pPr>
      <w:r>
        <w:rPr>
          <w:rFonts w:hint="eastAsia"/>
          <w:bCs/>
          <w:sz w:val="28"/>
          <w:highlight w:val="none"/>
        </w:rPr>
        <w:t>申请</w:t>
      </w:r>
      <w:r>
        <w:rPr>
          <w:rFonts w:hint="eastAsia" w:cs="___WRD_EMBED_SUB_39"/>
          <w:bCs/>
          <w:sz w:val="28"/>
          <w:highlight w:val="none"/>
        </w:rPr>
        <w:t>人</w:t>
      </w:r>
      <w:r>
        <w:rPr>
          <w:rFonts w:hint="eastAsia"/>
          <w:bCs/>
          <w:sz w:val="28"/>
          <w:highlight w:val="none"/>
        </w:rPr>
        <w:t xml:space="preserve">：        （公章）  </w:t>
      </w:r>
    </w:p>
    <w:p>
      <w:pPr>
        <w:jc w:val="right"/>
        <w:rPr>
          <w:rFonts w:hint="eastAsia"/>
          <w:bCs/>
          <w:sz w:val="28"/>
          <w:highlight w:val="none"/>
        </w:rPr>
      </w:pPr>
    </w:p>
    <w:p>
      <w:pPr>
        <w:jc w:val="right"/>
        <w:rPr>
          <w:rFonts w:hint="eastAsia"/>
          <w:bCs/>
          <w:sz w:val="28"/>
          <w:highlight w:val="none"/>
        </w:rPr>
        <w:sectPr>
          <w:pgSz w:w="11906" w:h="16838"/>
          <w:pgMar w:top="1440" w:right="1800" w:bottom="1440" w:left="1800" w:header="851" w:footer="992" w:gutter="0"/>
          <w:cols w:space="720" w:num="1"/>
          <w:docGrid w:type="lines" w:linePitch="312" w:charSpace="0"/>
        </w:sectPr>
      </w:pPr>
      <w:r>
        <w:rPr>
          <w:rFonts w:hint="eastAsia"/>
          <w:bCs/>
          <w:sz w:val="28"/>
          <w:highlight w:val="none"/>
        </w:rPr>
        <w:t>日期：   年    月    日</w:t>
      </w:r>
      <w:bookmarkEnd w:id="2"/>
    </w:p>
    <w:p>
      <w:pPr>
        <w:pStyle w:val="2"/>
        <w:numPr>
          <w:ilvl w:val="0"/>
          <w:numId w:val="1"/>
        </w:numPr>
        <w:rPr>
          <w:rFonts w:hint="eastAsia" w:ascii="宋体" w:hAnsi="宋体" w:eastAsia="宋体" w:cs="宋体"/>
          <w:b/>
          <w:bCs/>
          <w:sz w:val="30"/>
          <w:szCs w:val="24"/>
          <w:highlight w:val="none"/>
        </w:rPr>
      </w:pPr>
      <w:r>
        <w:rPr>
          <w:rFonts w:hint="eastAsia" w:ascii="宋体" w:hAnsi="宋体" w:eastAsia="宋体" w:cs="宋体"/>
          <w:b/>
          <w:bCs/>
          <w:sz w:val="30"/>
          <w:szCs w:val="24"/>
          <w:highlight w:val="none"/>
        </w:rPr>
        <w:t>证明材料清单</w:t>
      </w:r>
    </w:p>
    <w:p>
      <w:pPr>
        <w:pStyle w:val="3"/>
        <w:keepNext w:val="0"/>
        <w:keepLines w:val="0"/>
        <w:jc w:val="center"/>
        <w:rPr>
          <w:rFonts w:hint="eastAsia" w:ascii="方正小标宋简体" w:hAnsi="方正小标宋简体" w:eastAsia="方正小标宋简体" w:cs="方正小标宋简体"/>
          <w:b w:val="0"/>
          <w:bCs w:val="0"/>
          <w:highlight w:val="none"/>
        </w:rPr>
      </w:pPr>
      <w:r>
        <w:rPr>
          <w:rFonts w:hint="eastAsia" w:ascii="方正小标宋简体" w:hAnsi="方正小标宋简体" w:eastAsia="方正小标宋简体" w:cs="方正小标宋简体"/>
          <w:b w:val="0"/>
          <w:bCs w:val="0"/>
          <w:highlight w:val="none"/>
        </w:rPr>
        <w:t>证明材料清单</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新版营业执照正本复印件、公司章程或者合伙协议、在基金业协会登记信息及法律意见书。</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管理公司及管理团队有关诉讼、担保、受到行政处罚或行政监管、其他或有风险事项说明及文件。对于涉及的相关诉讼、仲裁等如认为不属于重大违法违规行为，应单独提供事项说明及相关原始文件等证明资料。</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注册资本实缴证明材料及最近三年的年度审计报告。</w:t>
      </w:r>
    </w:p>
    <w:p>
      <w:pPr>
        <w:numPr>
          <w:ilvl w:val="0"/>
          <w:numId w:val="3"/>
        </w:numPr>
        <w:ind w:firstLine="560" w:firstLineChars="200"/>
        <w:jc w:val="left"/>
        <w:rPr>
          <w:rFonts w:hint="eastAsia" w:ascii="宋体" w:hAnsi="宋体" w:cs="宋体"/>
          <w:sz w:val="28"/>
          <w:szCs w:val="28"/>
          <w:highlight w:val="none"/>
        </w:rPr>
      </w:pPr>
      <w:r>
        <w:rPr>
          <w:rFonts w:hint="eastAsia" w:cs="___WRD_EMBED_SUB_39"/>
          <w:sz w:val="28"/>
          <w:szCs w:val="28"/>
          <w:highlight w:val="none"/>
        </w:rPr>
        <w:t>如申请机构在赣州市内有常设分支机构和固定办公场所，提供相关营业执照、办公场地租赁合同等证明材料。</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管理公司在近两年清科研究中心发布的“中国股权投资年度排名”或投中网发布的“投中榜年度榜单”排名证明材料（如有），如为券商私募子基金管理人，还需提供近三年券商分类评级证明材料。</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高级管理人员成员身份证、基金从业资格证及能证明其股权投资经验、劳动关系、在本机构工作年限及工作岗位的材料（包括不限于劳动合同、任职文件、社保记录等）。</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管理公司“募投管退”相关的制度、办法、流程，风险管理、内部控制制度、手册及财务管理制度等。</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管理公司或管理团队至少3个股权投资成功案例的协议、出资、退出凭证等证明资料（原则上投资项目实现首次公开发行股票且取得高于100%投资收益或最新融资估值较投资时翻倍可被认定为成功案例）。</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公司至少有3名具备3年以上投资经验或相关行业经验的高级管理人员，派驻的子基金的专职管理团队至少1名（含）专职管理人员具备5年（含）以上私募基金管理经验，至少1名（含）专职管理人员在子基金主投领域具备基金募资、投资和管理经验，且主导过投资项目实现成功退出的证明材料。</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储备项目中至少1（含）以上与落地政府签订了落地意向协议。</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机构需提供管理基金明细表，并按中基协备案中的基金分别提供基金备案信息、审计报告、运行报告及其他能证明其实缴规模的材料；如果提供的基金在基协官网无法查询，需说明具体情况并提供管理机构为该基金管理人及该基金实缴规模证明材料。近5年内在管基金，需提供最新一期年度审计报告。</w:t>
      </w:r>
    </w:p>
    <w:p>
      <w:pPr>
        <w:numPr>
          <w:ilvl w:val="0"/>
          <w:numId w:val="3"/>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管理机构提供与子基金相同性质的基金情况说明及明细表（明细表除具备上述满足门槛要求的信息外，还应包括管理机构委派的管理团队人员）；其他管理机构认为需说明的情况。</w:t>
      </w:r>
    </w:p>
    <w:p>
      <w:pPr>
        <w:pStyle w:val="2"/>
        <w:rPr>
          <w:highlight w:val="none"/>
        </w:rPr>
      </w:pPr>
      <w:r>
        <w:rPr>
          <w:rFonts w:hint="eastAsia" w:ascii="宋体" w:hAnsi="宋体" w:eastAsia="宋体" w:cs="宋体"/>
          <w:sz w:val="28"/>
          <w:szCs w:val="28"/>
          <w:highlight w:val="none"/>
        </w:rPr>
        <w:t xml:space="preserve">    13.如申报重点产业子基金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如锂电新能源产业基金）</w:t>
      </w:r>
      <w:r>
        <w:rPr>
          <w:rFonts w:hint="eastAsia" w:ascii="宋体" w:hAnsi="宋体" w:eastAsia="宋体" w:cs="宋体"/>
          <w:sz w:val="28"/>
          <w:szCs w:val="28"/>
          <w:highlight w:val="none"/>
        </w:rPr>
        <w:t>，则参照</w:t>
      </w:r>
      <w:r>
        <w:rPr>
          <w:rFonts w:hint="eastAsia" w:ascii="宋体" w:hAnsi="宋体" w:eastAsia="宋体" w:cs="宋体"/>
          <w:sz w:val="28"/>
          <w:szCs w:val="28"/>
          <w:highlight w:val="none"/>
          <w:lang w:val="en-US" w:eastAsia="zh-CN"/>
        </w:rPr>
        <w:t>相应</w:t>
      </w:r>
      <w:r>
        <w:rPr>
          <w:rFonts w:hint="eastAsia" w:ascii="宋体" w:hAnsi="宋体" w:eastAsia="宋体" w:cs="宋体"/>
          <w:sz w:val="28"/>
          <w:szCs w:val="28"/>
          <w:highlight w:val="none"/>
        </w:rPr>
        <w:t>申报指南中关于人员配备及团队素质、投资管理能力等相关要求提供相关证明材料.</w:t>
      </w:r>
    </w:p>
    <w:p>
      <w:pPr>
        <w:numPr>
          <w:ilvl w:val="0"/>
          <w:numId w:val="0"/>
        </w:num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14.加盖相应机构公章的出资承诺/意向函、廉洁承诺书、关键人承诺函及其他附件材料。</w:t>
      </w:r>
    </w:p>
    <w:p>
      <w:pPr>
        <w:pStyle w:val="2"/>
        <w:rPr>
          <w:rFonts w:hint="eastAsia"/>
          <w:highlight w:val="none"/>
        </w:rPr>
        <w:sectPr>
          <w:pgSz w:w="11906" w:h="16838"/>
          <w:pgMar w:top="1440" w:right="1800" w:bottom="1440" w:left="1800" w:header="851" w:footer="992" w:gutter="0"/>
          <w:cols w:space="720" w:num="1"/>
          <w:docGrid w:type="lines" w:linePitch="312" w:charSpace="0"/>
        </w:sectPr>
      </w:pPr>
    </w:p>
    <w:p>
      <w:pPr>
        <w:pStyle w:val="2"/>
        <w:numPr>
          <w:ilvl w:val="0"/>
          <w:numId w:val="1"/>
        </w:numPr>
        <w:rPr>
          <w:rFonts w:hint="eastAsia" w:ascii="宋体" w:hAnsi="宋体" w:eastAsia="宋体" w:cs="宋体"/>
          <w:b/>
          <w:bCs/>
          <w:sz w:val="30"/>
          <w:szCs w:val="24"/>
          <w:highlight w:val="none"/>
        </w:rPr>
      </w:pPr>
      <w:r>
        <w:rPr>
          <w:rFonts w:hint="eastAsia" w:ascii="宋体" w:hAnsi="宋体" w:eastAsia="宋体" w:cs="宋体"/>
          <w:b/>
          <w:bCs/>
          <w:sz w:val="30"/>
          <w:szCs w:val="24"/>
          <w:highlight w:val="none"/>
        </w:rPr>
        <w:t>廉洁承诺书</w:t>
      </w:r>
    </w:p>
    <w:p>
      <w:pPr>
        <w:spacing w:line="540" w:lineRule="exact"/>
        <w:jc w:val="center"/>
        <w:rPr>
          <w:rFonts w:ascii="方正小标宋简体" w:hAnsi="宋体" w:eastAsia="方正小标宋简体"/>
          <w:bCs/>
          <w:color w:val="333333"/>
          <w:spacing w:val="16"/>
          <w:sz w:val="44"/>
          <w:szCs w:val="44"/>
          <w:highlight w:val="none"/>
        </w:rPr>
      </w:pPr>
      <w:r>
        <w:rPr>
          <w:rFonts w:hint="eastAsia" w:ascii="方正小标宋简体" w:hAnsi="宋体" w:eastAsia="方正小标宋简体"/>
          <w:bCs/>
          <w:color w:val="333333"/>
          <w:spacing w:val="16"/>
          <w:sz w:val="44"/>
          <w:szCs w:val="44"/>
          <w:highlight w:val="none"/>
        </w:rPr>
        <w:t>廉洁承诺书</w:t>
      </w:r>
    </w:p>
    <w:p>
      <w:pPr>
        <w:spacing w:line="540" w:lineRule="exact"/>
        <w:rPr>
          <w:rFonts w:ascii="仿宋_GB2312" w:hAnsi="微软雅黑" w:eastAsia="仿宋_GB2312"/>
          <w:sz w:val="32"/>
          <w:szCs w:val="32"/>
          <w:highlight w:val="none"/>
        </w:rPr>
      </w:pPr>
    </w:p>
    <w:p>
      <w:pPr>
        <w:spacing w:line="540" w:lineRule="exact"/>
        <w:rPr>
          <w:rFonts w:ascii="仿宋_GB2312" w:hAnsi="微软雅黑" w:eastAsia="仿宋_GB2312"/>
          <w:sz w:val="32"/>
          <w:szCs w:val="32"/>
          <w:highlight w:val="none"/>
        </w:rPr>
      </w:pPr>
      <w:r>
        <w:rPr>
          <w:rFonts w:hint="eastAsia" w:ascii="仿宋_GB2312" w:hAnsi="微软雅黑" w:eastAsia="仿宋_GB2312"/>
          <w:sz w:val="32"/>
          <w:szCs w:val="32"/>
          <w:highlight w:val="none"/>
        </w:rPr>
        <w:t>赣州发展投资基金管理有限公司:</w:t>
      </w:r>
    </w:p>
    <w:p>
      <w:pPr>
        <w:spacing w:line="540" w:lineRule="exact"/>
        <w:ind w:firstLine="640" w:firstLineChars="200"/>
        <w:rPr>
          <w:rFonts w:ascii="仿宋_GB2312" w:hAnsi="微软雅黑" w:eastAsia="仿宋_GB2312"/>
          <w:sz w:val="32"/>
          <w:szCs w:val="32"/>
          <w:highlight w:val="none"/>
        </w:rPr>
      </w:pPr>
      <w:r>
        <w:rPr>
          <w:rFonts w:hint="eastAsia" w:ascii="仿宋_GB2312" w:hAnsi="微软雅黑" w:eastAsia="仿宋_GB2312"/>
          <w:sz w:val="32"/>
          <w:szCs w:val="32"/>
          <w:highlight w:val="none"/>
        </w:rPr>
        <w:t>鉴于</w:t>
      </w:r>
      <w:r>
        <w:rPr>
          <w:rFonts w:hint="eastAsia" w:ascii="仿宋_GB2312" w:hAnsi="微软雅黑" w:eastAsia="仿宋_GB2312"/>
          <w:sz w:val="32"/>
          <w:szCs w:val="32"/>
          <w:highlight w:val="none"/>
          <w:u w:val="single"/>
        </w:rPr>
        <w:t xml:space="preserve">         </w:t>
      </w:r>
      <w:r>
        <w:rPr>
          <w:rFonts w:hint="eastAsia" w:ascii="仿宋_GB2312" w:hAnsi="微软雅黑" w:eastAsia="仿宋_GB2312"/>
          <w:sz w:val="32"/>
          <w:szCs w:val="32"/>
          <w:highlight w:val="none"/>
        </w:rPr>
        <w:t>基金管理有限公司（该基金管理公司及其实际控制人/大股东以下合称“承诺人”）有意申请</w:t>
      </w:r>
      <w:r>
        <w:rPr>
          <w:rFonts w:hint="eastAsia" w:ascii="仿宋_GB2312" w:hAnsi="微软雅黑" w:eastAsia="仿宋_GB2312"/>
          <w:sz w:val="32"/>
          <w:szCs w:val="32"/>
          <w:highlight w:val="none"/>
          <w:lang w:eastAsia="zh-CN"/>
        </w:rPr>
        <w:t>赣州市现代产业引导股权基金</w:t>
      </w:r>
      <w:r>
        <w:rPr>
          <w:rFonts w:hint="eastAsia" w:ascii="仿宋_GB2312" w:hAnsi="微软雅黑" w:eastAsia="仿宋_GB2312"/>
          <w:sz w:val="32"/>
          <w:szCs w:val="32"/>
          <w:highlight w:val="none"/>
        </w:rPr>
        <w:t>（有限合伙）出资参与设立</w:t>
      </w:r>
      <w:r>
        <w:rPr>
          <w:rFonts w:hint="eastAsia" w:ascii="仿宋_GB2312" w:hAnsi="微软雅黑" w:eastAsia="仿宋_GB2312"/>
          <w:sz w:val="32"/>
          <w:szCs w:val="32"/>
          <w:highlight w:val="none"/>
          <w:u w:val="single"/>
        </w:rPr>
        <w:t xml:space="preserve">         </w:t>
      </w:r>
      <w:r>
        <w:rPr>
          <w:rFonts w:hint="eastAsia" w:ascii="仿宋_GB2312" w:hAnsi="微软雅黑" w:eastAsia="仿宋_GB2312"/>
          <w:sz w:val="32"/>
          <w:szCs w:val="32"/>
          <w:highlight w:val="none"/>
        </w:rPr>
        <w:t>基金（有限合伙）（以下简称“该基金”），承诺人作为该基金的管理人，同意诚信经营，严格遵守法律法规有关廉洁从业、禁止贿赂的规定，特向贵方承诺如下：</w:t>
      </w:r>
    </w:p>
    <w:p>
      <w:pPr>
        <w:spacing w:line="540" w:lineRule="exact"/>
        <w:ind w:firstLine="640" w:firstLineChars="200"/>
        <w:rPr>
          <w:rFonts w:ascii="仿宋_GB2312" w:hAnsi="微软雅黑" w:eastAsia="仿宋_GB2312"/>
          <w:i/>
          <w:sz w:val="32"/>
          <w:szCs w:val="32"/>
          <w:highlight w:val="none"/>
        </w:rPr>
      </w:pPr>
      <w:r>
        <w:rPr>
          <w:rFonts w:hint="eastAsia" w:ascii="仿宋_GB2312" w:hAnsi="Helvetica" w:eastAsia="仿宋_GB2312" w:cs="Helvetica"/>
          <w:kern w:val="0"/>
          <w:sz w:val="32"/>
          <w:szCs w:val="32"/>
          <w:highlight w:val="none"/>
        </w:rPr>
        <w:t>一、</w:t>
      </w:r>
      <w:r>
        <w:rPr>
          <w:rFonts w:hint="eastAsia" w:ascii="仿宋_GB2312" w:hAnsi="微软雅黑" w:eastAsia="仿宋_GB2312"/>
          <w:sz w:val="32"/>
          <w:szCs w:val="32"/>
          <w:highlight w:val="none"/>
        </w:rPr>
        <w:t>承诺人</w:t>
      </w:r>
      <w:r>
        <w:rPr>
          <w:rFonts w:hint="eastAsia" w:ascii="仿宋_GB2312" w:hAnsi="Helvetica" w:eastAsia="仿宋_GB2312" w:cs="Helvetica"/>
          <w:kern w:val="0"/>
          <w:sz w:val="32"/>
          <w:szCs w:val="32"/>
          <w:highlight w:val="none"/>
        </w:rPr>
        <w:t>承诺</w:t>
      </w:r>
      <w:r>
        <w:rPr>
          <w:rFonts w:hint="eastAsia" w:ascii="仿宋_GB2312" w:hAnsi="微软雅黑" w:eastAsia="仿宋_GB2312"/>
          <w:sz w:val="32"/>
          <w:szCs w:val="32"/>
          <w:highlight w:val="none"/>
        </w:rPr>
        <w:t>严格遵守《刑法》《关于禁止商业贿赂行为的暂行规定》等关于</w:t>
      </w:r>
      <w:r>
        <w:rPr>
          <w:rFonts w:hint="eastAsia" w:ascii="仿宋_GB2312" w:hAnsi="Helvetica" w:eastAsia="仿宋_GB2312" w:cs="Helvetica"/>
          <w:kern w:val="0"/>
          <w:sz w:val="32"/>
          <w:szCs w:val="32"/>
          <w:highlight w:val="none"/>
        </w:rPr>
        <w:t>廉洁从业、</w:t>
      </w:r>
      <w:r>
        <w:rPr>
          <w:rFonts w:hint="eastAsia" w:ascii="仿宋_GB2312" w:hAnsi="微软雅黑" w:eastAsia="仿宋_GB2312"/>
          <w:sz w:val="32"/>
          <w:szCs w:val="32"/>
          <w:highlight w:val="none"/>
        </w:rPr>
        <w:t>反对贿赂的有关法律法规和政策，知悉任何形式的贿赂都将触犯法律，违反该等法律法规和政策，都将受到相应法律制裁。</w:t>
      </w:r>
    </w:p>
    <w:p>
      <w:pPr>
        <w:spacing w:line="540" w:lineRule="exact"/>
        <w:ind w:firstLine="640" w:firstLineChars="200"/>
        <w:rPr>
          <w:rFonts w:ascii="仿宋_GB2312" w:hAnsi="微软雅黑" w:eastAsia="仿宋_GB2312"/>
          <w:sz w:val="32"/>
          <w:szCs w:val="32"/>
          <w:highlight w:val="none"/>
        </w:rPr>
      </w:pPr>
      <w:r>
        <w:rPr>
          <w:rFonts w:hint="eastAsia" w:ascii="仿宋_GB2312" w:hAnsi="微软雅黑" w:eastAsia="仿宋_GB2312"/>
          <w:sz w:val="32"/>
          <w:szCs w:val="32"/>
          <w:highlight w:val="none"/>
        </w:rPr>
        <w:t>二、在贵方及贵方委托的其他相关机构对承诺人、该基金及该基金相关方进行投资尽职调查、投资决策、投资合同的洽谈、签订与履行以及投资款的支付、投后对基金的管理与退出等各个环节中，承诺人承诺不直接或间接向贵方员工行贿，包括但不限于：</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1.不向贵方员工提供回扣、礼金、有价证券、支付凭证、贵重物品、旅游券等。</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2.不为贵方员工报销应由贵方或贵方员工个人支付的费用。</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3.不为贵方员工投资入股、个人借款或买卖股票、债券等提供优惠或其他方便。</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4.不为贵方员工购置或提供通讯工具、交通工具和高档办公用品。</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5.不为贵方员工的配偶、子女及其他亲属谋取不正当利益提供方便。</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6.不违反规定安排贵方员工在</w:t>
      </w:r>
      <w:r>
        <w:rPr>
          <w:rFonts w:hint="eastAsia" w:ascii="仿宋_GB2312" w:hAnsi="微软雅黑" w:eastAsia="仿宋_GB2312"/>
          <w:sz w:val="32"/>
          <w:szCs w:val="32"/>
          <w:highlight w:val="none"/>
        </w:rPr>
        <w:t>承诺人</w:t>
      </w:r>
      <w:r>
        <w:rPr>
          <w:rFonts w:hint="eastAsia" w:ascii="仿宋_GB2312" w:hAnsi="Helvetica" w:eastAsia="仿宋_GB2312" w:cs="Helvetica"/>
          <w:kern w:val="0"/>
          <w:sz w:val="32"/>
          <w:szCs w:val="32"/>
          <w:highlight w:val="none"/>
        </w:rPr>
        <w:t>或</w:t>
      </w:r>
      <w:r>
        <w:rPr>
          <w:rFonts w:hint="eastAsia" w:ascii="仿宋_GB2312" w:hAnsi="微软雅黑" w:eastAsia="仿宋_GB2312"/>
          <w:sz w:val="32"/>
          <w:szCs w:val="32"/>
          <w:highlight w:val="none"/>
        </w:rPr>
        <w:t>承诺人</w:t>
      </w:r>
      <w:r>
        <w:rPr>
          <w:rFonts w:hint="eastAsia" w:ascii="仿宋_GB2312" w:hAnsi="Helvetica" w:eastAsia="仿宋_GB2312" w:cs="Helvetica"/>
          <w:kern w:val="0"/>
          <w:sz w:val="32"/>
          <w:szCs w:val="32"/>
          <w:highlight w:val="none"/>
        </w:rPr>
        <w:t>所投资的其他企业兼职并领取兼职报酬。</w:t>
      </w:r>
    </w:p>
    <w:p>
      <w:pPr>
        <w:spacing w:line="540" w:lineRule="exact"/>
        <w:ind w:firstLine="640" w:firstLineChars="200"/>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7.违反法律法规和政策规定的其他不廉洁行为。</w:t>
      </w:r>
    </w:p>
    <w:p>
      <w:pPr>
        <w:widowControl/>
        <w:spacing w:line="540" w:lineRule="exact"/>
        <w:ind w:firstLine="640" w:firstLineChars="200"/>
        <w:jc w:val="left"/>
        <w:rPr>
          <w:rFonts w:ascii="仿宋_GB2312" w:hAnsi="微软雅黑" w:eastAsia="仿宋_GB2312"/>
          <w:sz w:val="32"/>
          <w:szCs w:val="32"/>
          <w:highlight w:val="none"/>
        </w:rPr>
      </w:pPr>
      <w:r>
        <w:rPr>
          <w:rFonts w:hint="eastAsia" w:ascii="仿宋_GB2312" w:hAnsi="Helvetica" w:eastAsia="仿宋_GB2312" w:cs="Helvetica"/>
          <w:kern w:val="0"/>
          <w:sz w:val="32"/>
          <w:szCs w:val="32"/>
          <w:highlight w:val="none"/>
        </w:rPr>
        <w:t>三、</w:t>
      </w:r>
      <w:r>
        <w:rPr>
          <w:rFonts w:hint="eastAsia" w:ascii="仿宋_GB2312" w:hAnsi="微软雅黑" w:eastAsia="仿宋_GB2312"/>
          <w:sz w:val="32"/>
          <w:szCs w:val="32"/>
          <w:highlight w:val="none"/>
        </w:rPr>
        <w:t>如贵方项目团队成员及其他相关人员向承诺人索贿，承诺人承诺予以拒绝并及时向贵方投诉举报。承诺人已知悉贵方接受投诉举报的地址或信箱如下：</w:t>
      </w:r>
    </w:p>
    <w:p>
      <w:pPr>
        <w:widowControl/>
        <w:spacing w:line="540" w:lineRule="exact"/>
        <w:ind w:firstLine="640" w:firstLineChars="200"/>
        <w:jc w:val="left"/>
        <w:rPr>
          <w:rFonts w:ascii="仿宋_GB2312" w:hAnsi="微软雅黑" w:eastAsia="仿宋_GB2312"/>
          <w:sz w:val="32"/>
          <w:szCs w:val="32"/>
          <w:highlight w:val="none"/>
        </w:rPr>
      </w:pPr>
      <w:r>
        <w:rPr>
          <w:rFonts w:hint="eastAsia" w:ascii="仿宋_GB2312" w:hAnsi="微软雅黑" w:eastAsia="仿宋_GB2312"/>
          <w:sz w:val="32"/>
          <w:szCs w:val="32"/>
          <w:highlight w:val="none"/>
        </w:rPr>
        <w:t>收信地址：</w:t>
      </w:r>
      <w:r>
        <w:rPr>
          <w:rFonts w:hint="eastAsia" w:ascii="仿宋_GB2312" w:eastAsia="仿宋_GB2312"/>
          <w:sz w:val="32"/>
          <w:szCs w:val="32"/>
          <w:highlight w:val="none"/>
        </w:rPr>
        <w:t>江西省赣州市章贡区兴国路65号总部经济区西座14楼</w:t>
      </w:r>
    </w:p>
    <w:p>
      <w:pPr>
        <w:widowControl/>
        <w:spacing w:line="540" w:lineRule="exact"/>
        <w:ind w:firstLine="640" w:firstLineChars="200"/>
        <w:jc w:val="left"/>
        <w:rPr>
          <w:rFonts w:ascii="仿宋_GB2312" w:hAnsi="微软雅黑" w:eastAsia="仿宋_GB2312"/>
          <w:sz w:val="32"/>
          <w:szCs w:val="32"/>
          <w:highlight w:val="none"/>
        </w:rPr>
      </w:pPr>
      <w:r>
        <w:rPr>
          <w:rFonts w:hint="eastAsia" w:ascii="仿宋_GB2312" w:hAnsi="微软雅黑" w:eastAsia="仿宋_GB2312"/>
          <w:sz w:val="32"/>
          <w:szCs w:val="32"/>
          <w:highlight w:val="none"/>
        </w:rPr>
        <w:t>联系电话：0797-5163581邮箱：</w:t>
      </w:r>
      <w:r>
        <w:rPr>
          <w:rFonts w:ascii="Calibri" w:hAnsi="Calibri" w:eastAsia="仿宋_GB2312"/>
          <w:sz w:val="32"/>
          <w:szCs w:val="32"/>
          <w:highlight w:val="none"/>
        </w:rPr>
        <w:t>gzftjj@163.com</w:t>
      </w:r>
    </w:p>
    <w:p>
      <w:pPr>
        <w:spacing w:line="540" w:lineRule="exact"/>
        <w:ind w:firstLine="646" w:firstLineChars="202"/>
        <w:rPr>
          <w:rFonts w:ascii="仿宋_GB2312" w:hAnsi="Helvetica" w:eastAsia="仿宋_GB2312" w:cs="Helvetica"/>
          <w:kern w:val="0"/>
          <w:sz w:val="32"/>
          <w:szCs w:val="32"/>
          <w:highlight w:val="none"/>
        </w:rPr>
      </w:pPr>
      <w:r>
        <w:rPr>
          <w:rFonts w:hint="eastAsia" w:ascii="仿宋_GB2312" w:hAnsi="Helvetica" w:eastAsia="仿宋_GB2312" w:cs="Helvetica"/>
          <w:kern w:val="0"/>
          <w:sz w:val="32"/>
          <w:szCs w:val="32"/>
          <w:highlight w:val="none"/>
        </w:rPr>
        <w:t>四、在贵方对贵方</w:t>
      </w:r>
      <w:r>
        <w:rPr>
          <w:rFonts w:hint="eastAsia" w:ascii="仿宋_GB2312" w:hAnsi="微软雅黑" w:eastAsia="仿宋_GB2312"/>
          <w:sz w:val="32"/>
          <w:szCs w:val="32"/>
          <w:highlight w:val="none"/>
        </w:rPr>
        <w:t>员工涉嫌收受贿赂或索取贿赂等</w:t>
      </w:r>
      <w:r>
        <w:rPr>
          <w:rFonts w:hint="eastAsia" w:ascii="仿宋_GB2312" w:hAnsi="Helvetica" w:eastAsia="仿宋_GB2312" w:cs="Helvetica"/>
          <w:kern w:val="0"/>
          <w:sz w:val="32"/>
          <w:szCs w:val="32"/>
          <w:highlight w:val="none"/>
        </w:rPr>
        <w:t>行为进行调查时，</w:t>
      </w:r>
      <w:r>
        <w:rPr>
          <w:rFonts w:hint="eastAsia" w:ascii="仿宋_GB2312" w:hAnsi="微软雅黑" w:eastAsia="仿宋_GB2312"/>
          <w:sz w:val="32"/>
          <w:szCs w:val="32"/>
          <w:highlight w:val="none"/>
        </w:rPr>
        <w:t>承诺人</w:t>
      </w:r>
      <w:r>
        <w:rPr>
          <w:rFonts w:hint="eastAsia" w:ascii="仿宋_GB2312" w:hAnsi="Helvetica" w:eastAsia="仿宋_GB2312" w:cs="Helvetica"/>
          <w:kern w:val="0"/>
          <w:sz w:val="32"/>
          <w:szCs w:val="32"/>
          <w:highlight w:val="none"/>
        </w:rPr>
        <w:t>承诺积极配合贵方进行调查，积极提供相关证据或作证。</w:t>
      </w:r>
    </w:p>
    <w:p>
      <w:pPr>
        <w:spacing w:line="540" w:lineRule="exact"/>
        <w:ind w:firstLine="646" w:firstLineChars="202"/>
        <w:rPr>
          <w:rFonts w:hint="eastAsia" w:ascii="仿宋_GB2312" w:hAnsi="微软雅黑" w:eastAsia="仿宋_GB2312"/>
          <w:sz w:val="32"/>
          <w:szCs w:val="32"/>
          <w:highlight w:val="none"/>
        </w:rPr>
      </w:pPr>
      <w:r>
        <w:rPr>
          <w:rFonts w:hint="eastAsia" w:ascii="仿宋_GB2312" w:hAnsi="微软雅黑" w:eastAsia="仿宋_GB2312"/>
          <w:sz w:val="32"/>
          <w:szCs w:val="32"/>
          <w:highlight w:val="none"/>
        </w:rPr>
        <w:t>五、若承诺人违反本承诺书，向贵方员工行贿，承诺人同意向贵方支付贵方投资款2%的违约金，并赔偿贵方的一切经济损失。</w:t>
      </w:r>
    </w:p>
    <w:p>
      <w:pPr>
        <w:spacing w:line="540" w:lineRule="exact"/>
        <w:ind w:firstLine="646" w:firstLineChars="202"/>
        <w:rPr>
          <w:rFonts w:hint="eastAsia" w:ascii="仿宋_GB2312" w:hAnsi="微软雅黑" w:eastAsia="仿宋_GB2312"/>
          <w:sz w:val="32"/>
          <w:szCs w:val="32"/>
          <w:highlight w:val="none"/>
        </w:rPr>
      </w:pPr>
    </w:p>
    <w:p>
      <w:pPr>
        <w:spacing w:line="540" w:lineRule="exact"/>
        <w:ind w:firstLine="646" w:firstLineChars="202"/>
        <w:rPr>
          <w:rFonts w:hint="eastAsia" w:ascii="仿宋_GB2312" w:hAnsi="微软雅黑" w:eastAsia="仿宋_GB2312"/>
          <w:sz w:val="32"/>
          <w:szCs w:val="32"/>
          <w:highlight w:val="none"/>
        </w:rPr>
      </w:pPr>
    </w:p>
    <w:p>
      <w:pPr>
        <w:wordWrap w:val="0"/>
        <w:spacing w:line="540" w:lineRule="exact"/>
        <w:ind w:right="1284" w:firstLine="640" w:firstLineChars="200"/>
        <w:jc w:val="right"/>
        <w:rPr>
          <w:rFonts w:ascii="仿宋_GB2312" w:hAnsi="微软雅黑" w:eastAsia="仿宋_GB2312"/>
          <w:bCs/>
          <w:sz w:val="32"/>
          <w:szCs w:val="32"/>
          <w:highlight w:val="none"/>
        </w:rPr>
      </w:pPr>
      <w:r>
        <w:rPr>
          <w:rFonts w:hint="eastAsia" w:ascii="仿宋_GB2312" w:hAnsi="微软雅黑" w:eastAsia="仿宋_GB2312"/>
          <w:bCs/>
          <w:sz w:val="32"/>
          <w:szCs w:val="32"/>
          <w:highlight w:val="none"/>
        </w:rPr>
        <w:t xml:space="preserve">承诺人：                         </w:t>
      </w:r>
    </w:p>
    <w:p>
      <w:pPr>
        <w:spacing w:line="540" w:lineRule="exact"/>
        <w:ind w:right="1284" w:firstLine="640" w:firstLineChars="200"/>
        <w:jc w:val="right"/>
        <w:rPr>
          <w:rFonts w:ascii="仿宋_GB2312" w:eastAsia="仿宋_GB2312"/>
          <w:bCs/>
          <w:sz w:val="32"/>
          <w:szCs w:val="32"/>
          <w:highlight w:val="none"/>
        </w:rPr>
      </w:pPr>
      <w:r>
        <w:rPr>
          <w:rFonts w:hint="eastAsia" w:ascii="仿宋_GB2312" w:hAnsi="微软雅黑" w:eastAsia="仿宋_GB2312"/>
          <w:bCs/>
          <w:sz w:val="32"/>
          <w:szCs w:val="32"/>
          <w:highlight w:val="none"/>
          <w:u w:val="single"/>
        </w:rPr>
        <w:t xml:space="preserve">              </w:t>
      </w:r>
      <w:r>
        <w:rPr>
          <w:rFonts w:hint="eastAsia" w:ascii="仿宋_GB2312" w:hAnsi="微软雅黑" w:eastAsia="仿宋_GB2312"/>
          <w:bCs/>
          <w:sz w:val="32"/>
          <w:szCs w:val="32"/>
          <w:highlight w:val="none"/>
        </w:rPr>
        <w:t>(公司盖章)：</w:t>
      </w:r>
    </w:p>
    <w:p>
      <w:pPr>
        <w:spacing w:line="540" w:lineRule="exact"/>
        <w:ind w:firstLine="640" w:firstLineChars="200"/>
        <w:rPr>
          <w:rFonts w:ascii="仿宋_GB2312" w:hAnsi="宋体" w:eastAsia="仿宋_GB2312"/>
          <w:sz w:val="32"/>
          <w:szCs w:val="32"/>
          <w:highlight w:val="none"/>
        </w:rPr>
      </w:pPr>
    </w:p>
    <w:p>
      <w:pPr>
        <w:spacing w:line="540" w:lineRule="exact"/>
        <w:ind w:firstLine="640" w:firstLineChars="200"/>
        <w:rPr>
          <w:rFonts w:hint="eastAsia" w:ascii="仿宋_GB2312" w:hAnsi="宋体" w:eastAsia="仿宋_GB2312"/>
          <w:sz w:val="32"/>
          <w:szCs w:val="32"/>
          <w:highlight w:val="none"/>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sz w:val="32"/>
          <w:szCs w:val="32"/>
          <w:highlight w:val="none"/>
        </w:rPr>
        <w:t xml:space="preserve">                                   年  月  日</w:t>
      </w:r>
    </w:p>
    <w:p>
      <w:pPr>
        <w:pStyle w:val="2"/>
        <w:numPr>
          <w:ilvl w:val="0"/>
          <w:numId w:val="1"/>
        </w:numPr>
        <w:rPr>
          <w:rFonts w:hint="eastAsia" w:ascii="宋体" w:hAnsi="宋体" w:eastAsia="宋体" w:cs="宋体"/>
          <w:b/>
          <w:bCs/>
          <w:sz w:val="30"/>
          <w:szCs w:val="24"/>
          <w:highlight w:val="none"/>
        </w:rPr>
      </w:pPr>
      <w:r>
        <w:rPr>
          <w:rFonts w:hint="eastAsia" w:ascii="宋体" w:hAnsi="宋体" w:eastAsia="宋体" w:cs="宋体"/>
          <w:b/>
          <w:bCs/>
          <w:sz w:val="30"/>
          <w:szCs w:val="24"/>
          <w:highlight w:val="none"/>
        </w:rPr>
        <w:t>关键人锁定承诺函</w:t>
      </w:r>
    </w:p>
    <w:p>
      <w:pPr>
        <w:spacing w:line="288" w:lineRule="auto"/>
        <w:jc w:val="center"/>
        <w:rPr>
          <w:rFonts w:hint="eastAsia" w:ascii="方正小标宋简体" w:hAnsi="方正小标宋简体" w:eastAsia="方正小标宋简体" w:cs="方正小标宋简体"/>
          <w:color w:val="333333"/>
          <w:kern w:val="0"/>
          <w:sz w:val="44"/>
          <w:szCs w:val="44"/>
          <w:highlight w:val="none"/>
          <w:lang w:val="zh-TW" w:eastAsia="zh-TW"/>
        </w:rPr>
      </w:pPr>
      <w:r>
        <w:rPr>
          <w:rFonts w:hint="eastAsia" w:ascii="方正小标宋简体" w:hAnsi="方正小标宋简体" w:eastAsia="方正小标宋简体" w:cs="方正小标宋简体"/>
          <w:color w:val="333333"/>
          <w:sz w:val="44"/>
          <w:szCs w:val="44"/>
          <w:highlight w:val="none"/>
          <w:lang w:val="zh-TW"/>
        </w:rPr>
        <w:t>关键人锁定承诺函</w:t>
      </w:r>
    </w:p>
    <w:p>
      <w:pPr>
        <w:shd w:val="clear" w:color="auto" w:fill="FFFFFF"/>
        <w:spacing w:line="288" w:lineRule="auto"/>
        <w:jc w:val="left"/>
        <w:rPr>
          <w:rFonts w:eastAsia="仿宋" w:cs="仿宋_GB2312"/>
          <w:b/>
          <w:color w:val="333333"/>
          <w:kern w:val="0"/>
          <w:sz w:val="32"/>
          <w:szCs w:val="32"/>
          <w:highlight w:val="none"/>
          <w:u w:val="single"/>
          <w:lang w:val="zh-TW" w:eastAsia="zh-TW"/>
        </w:rPr>
      </w:pPr>
      <w:r>
        <w:rPr>
          <w:rFonts w:hint="eastAsia" w:eastAsia="仿宋" w:cs="仿宋_GB2312"/>
          <w:b/>
          <w:color w:val="333333"/>
          <w:kern w:val="0"/>
          <w:sz w:val="32"/>
          <w:szCs w:val="32"/>
          <w:highlight w:val="none"/>
          <w:lang w:val="zh-TW"/>
        </w:rPr>
        <w:t>致</w:t>
      </w:r>
      <w:r>
        <w:rPr>
          <w:rFonts w:hint="eastAsia" w:eastAsia="仿宋" w:cs="仿宋_GB2312"/>
          <w:b/>
          <w:color w:val="333333"/>
          <w:kern w:val="0"/>
          <w:sz w:val="32"/>
          <w:szCs w:val="32"/>
          <w:highlight w:val="none"/>
          <w:u w:val="single"/>
          <w:lang w:eastAsia="zh-CN"/>
        </w:rPr>
        <w:t>赣州市现代产业引导股权基金</w:t>
      </w:r>
      <w:r>
        <w:rPr>
          <w:rFonts w:hint="eastAsia" w:eastAsia="仿宋" w:cs="仿宋_GB2312"/>
          <w:b/>
          <w:color w:val="333333"/>
          <w:kern w:val="0"/>
          <w:sz w:val="32"/>
          <w:szCs w:val="32"/>
          <w:highlight w:val="none"/>
          <w:u w:val="single"/>
        </w:rPr>
        <w:t>（有限合伙）</w:t>
      </w:r>
      <w:r>
        <w:rPr>
          <w:rFonts w:hint="eastAsia" w:eastAsia="仿宋" w:cs="仿宋_GB2312"/>
          <w:b/>
          <w:color w:val="333333"/>
          <w:kern w:val="0"/>
          <w:sz w:val="32"/>
          <w:szCs w:val="32"/>
          <w:highlight w:val="none"/>
          <w:u w:val="single"/>
          <w:lang w:val="zh-TW" w:eastAsia="zh-TW"/>
        </w:rPr>
        <w:t>：</w:t>
      </w:r>
    </w:p>
    <w:p>
      <w:pPr>
        <w:spacing w:line="288" w:lineRule="auto"/>
        <w:ind w:firstLine="640"/>
        <w:rPr>
          <w:rFonts w:eastAsia="仿宋"/>
          <w:sz w:val="32"/>
          <w:szCs w:val="32"/>
          <w:highlight w:val="none"/>
          <w:lang w:val="zh-TW" w:eastAsia="zh-TW"/>
        </w:rPr>
      </w:pPr>
      <w:r>
        <w:rPr>
          <w:rFonts w:hint="eastAsia" w:eastAsia="仿宋"/>
          <w:sz w:val="32"/>
          <w:szCs w:val="32"/>
          <w:highlight w:val="none"/>
          <w:lang w:val="zh-TW" w:eastAsia="zh-TW"/>
        </w:rPr>
        <w:t>为了保证基金的投资质量与效率，确保出资人的合理权益，我公司承诺申报子基金</w:t>
      </w:r>
      <w:r>
        <w:rPr>
          <w:rFonts w:hint="eastAsia" w:eastAsia="仿宋"/>
          <w:sz w:val="32"/>
          <w:szCs w:val="32"/>
          <w:highlight w:val="none"/>
          <w:lang w:val="zh-TW"/>
        </w:rPr>
        <w:t>：</w:t>
      </w:r>
      <w:r>
        <w:rPr>
          <w:rFonts w:hint="eastAsia"/>
          <w:sz w:val="32"/>
          <w:szCs w:val="32"/>
          <w:highlight w:val="none"/>
          <w:u w:val="single"/>
        </w:rPr>
        <w:t xml:space="preserve">                  </w:t>
      </w:r>
      <w:r>
        <w:rPr>
          <w:rFonts w:hint="eastAsia" w:eastAsia="仿宋"/>
          <w:sz w:val="32"/>
          <w:szCs w:val="32"/>
          <w:highlight w:val="none"/>
          <w:lang w:val="zh-TW" w:eastAsia="zh-TW"/>
        </w:rPr>
        <w:t>在基金合伙协议或公司章程对基金运营管理机构的关键人士进行锁定，关键人士在基金投资期内不得中途退出，锁定人员如发生变动须经合伙人大会等基金相关权力机构表决通过，并报</w:t>
      </w:r>
      <w:r>
        <w:rPr>
          <w:rFonts w:hint="eastAsia" w:eastAsia="仿宋"/>
          <w:sz w:val="32"/>
          <w:szCs w:val="32"/>
          <w:highlight w:val="none"/>
        </w:rPr>
        <w:t>赣州发展投资</w:t>
      </w:r>
      <w:r>
        <w:rPr>
          <w:rFonts w:hint="eastAsia" w:eastAsia="仿宋"/>
          <w:sz w:val="32"/>
          <w:szCs w:val="32"/>
          <w:highlight w:val="none"/>
          <w:lang w:val="zh-TW" w:eastAsia="zh-TW"/>
        </w:rPr>
        <w:t>基金管理有限公司</w:t>
      </w:r>
      <w:r>
        <w:rPr>
          <w:rFonts w:hint="eastAsia" w:eastAsia="仿宋"/>
          <w:sz w:val="32"/>
          <w:szCs w:val="32"/>
          <w:highlight w:val="none"/>
          <w:lang w:val="zh-TW"/>
        </w:rPr>
        <w:t>。</w:t>
      </w:r>
    </w:p>
    <w:p>
      <w:pPr>
        <w:spacing w:line="288" w:lineRule="auto"/>
        <w:ind w:firstLine="640"/>
        <w:rPr>
          <w:rFonts w:eastAsia="仿宋"/>
          <w:sz w:val="32"/>
          <w:szCs w:val="32"/>
          <w:highlight w:val="none"/>
          <w:lang w:val="zh-TW"/>
        </w:rPr>
      </w:pPr>
      <w:r>
        <w:rPr>
          <w:rFonts w:hint="eastAsia" w:eastAsia="仿宋"/>
          <w:sz w:val="32"/>
          <w:szCs w:val="32"/>
          <w:highlight w:val="none"/>
          <w:lang w:val="zh-TW" w:eastAsia="zh-TW"/>
        </w:rPr>
        <w:t>我司明确承诺</w:t>
      </w:r>
      <w:r>
        <w:rPr>
          <w:rFonts w:hint="eastAsia" w:eastAsia="仿宋"/>
          <w:sz w:val="32"/>
          <w:szCs w:val="32"/>
          <w:highlight w:val="none"/>
          <w:lang w:val="zh-TW"/>
        </w:rPr>
        <w:t>本支基金</w:t>
      </w:r>
      <w:r>
        <w:rPr>
          <w:rFonts w:hint="eastAsia" w:eastAsia="仿宋"/>
          <w:sz w:val="32"/>
          <w:szCs w:val="32"/>
          <w:highlight w:val="none"/>
          <w:lang w:val="zh-TW" w:eastAsia="zh-TW"/>
        </w:rPr>
        <w:t>的关键人如下</w:t>
      </w:r>
      <w:r>
        <w:rPr>
          <w:rFonts w:hint="eastAsia" w:eastAsia="仿宋"/>
          <w:sz w:val="32"/>
          <w:szCs w:val="32"/>
          <w:highlight w:val="none"/>
          <w:lang w:val="zh-TW"/>
        </w:rPr>
        <w: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2"/>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9" w:type="pct"/>
            <w:noWrap w:val="0"/>
            <w:vAlign w:val="center"/>
          </w:tcPr>
          <w:p>
            <w:pPr>
              <w:ind w:firstLine="562"/>
              <w:jc w:val="center"/>
              <w:rPr>
                <w:rFonts w:eastAsia="仿宋" w:cs="仿宋_GB2312"/>
                <w:b/>
                <w:sz w:val="32"/>
                <w:szCs w:val="32"/>
                <w:highlight w:val="none"/>
              </w:rPr>
            </w:pPr>
            <w:r>
              <w:rPr>
                <w:rFonts w:hint="eastAsia" w:eastAsia="仿宋" w:cs="仿宋_GB2312"/>
                <w:b/>
                <w:sz w:val="32"/>
                <w:szCs w:val="32"/>
                <w:highlight w:val="none"/>
              </w:rPr>
              <w:t>层级</w:t>
            </w:r>
          </w:p>
        </w:tc>
        <w:tc>
          <w:tcPr>
            <w:tcW w:w="2781" w:type="pct"/>
            <w:noWrap w:val="0"/>
            <w:vAlign w:val="center"/>
          </w:tcPr>
          <w:p>
            <w:pPr>
              <w:ind w:firstLine="562"/>
              <w:jc w:val="center"/>
              <w:rPr>
                <w:rFonts w:eastAsia="仿宋" w:cs="仿宋_GB2312"/>
                <w:b/>
                <w:sz w:val="32"/>
                <w:szCs w:val="32"/>
                <w:highlight w:val="none"/>
              </w:rPr>
            </w:pPr>
            <w:r>
              <w:rPr>
                <w:rFonts w:hint="eastAsia" w:eastAsia="仿宋" w:cs="仿宋_GB2312"/>
                <w:b/>
                <w:sz w:val="32"/>
                <w:szCs w:val="32"/>
                <w:highlight w:val="none"/>
              </w:rPr>
              <w:t>关键人名单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219" w:type="pct"/>
            <w:noWrap w:val="0"/>
            <w:vAlign w:val="center"/>
          </w:tcPr>
          <w:p>
            <w:pPr>
              <w:rPr>
                <w:rFonts w:eastAsia="仿宋" w:cs="仿宋_GB2312"/>
                <w:sz w:val="32"/>
                <w:szCs w:val="32"/>
                <w:highlight w:val="none"/>
              </w:rPr>
            </w:pPr>
            <w:r>
              <w:rPr>
                <w:rFonts w:hint="eastAsia" w:eastAsia="仿宋" w:cs="仿宋_GB2312"/>
                <w:sz w:val="32"/>
                <w:szCs w:val="32"/>
                <w:highlight w:val="none"/>
              </w:rPr>
              <w:t>基金牵头负责人</w:t>
            </w:r>
          </w:p>
        </w:tc>
        <w:tc>
          <w:tcPr>
            <w:tcW w:w="2781" w:type="pct"/>
            <w:noWrap w:val="0"/>
            <w:vAlign w:val="center"/>
          </w:tcPr>
          <w:p>
            <w:pPr>
              <w:ind w:firstLine="560"/>
              <w:jc w:val="center"/>
              <w:rPr>
                <w:rFonts w:eastAsia="仿宋" w:cs="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19" w:type="pct"/>
            <w:noWrap w:val="0"/>
            <w:vAlign w:val="center"/>
          </w:tcPr>
          <w:p>
            <w:pPr>
              <w:rPr>
                <w:rFonts w:eastAsia="仿宋" w:cs="仿宋_GB2312"/>
                <w:sz w:val="32"/>
                <w:szCs w:val="32"/>
                <w:highlight w:val="none"/>
              </w:rPr>
            </w:pPr>
            <w:r>
              <w:rPr>
                <w:rFonts w:hint="eastAsia" w:eastAsia="仿宋" w:cs="仿宋_GB2312"/>
                <w:sz w:val="32"/>
                <w:szCs w:val="32"/>
                <w:highlight w:val="none"/>
              </w:rPr>
              <w:t>基金投资层面，拟设基金的投资团队核心成员</w:t>
            </w:r>
          </w:p>
        </w:tc>
        <w:tc>
          <w:tcPr>
            <w:tcW w:w="2781" w:type="pct"/>
            <w:noWrap w:val="0"/>
            <w:vAlign w:val="center"/>
          </w:tcPr>
          <w:p>
            <w:pPr>
              <w:ind w:firstLine="560"/>
              <w:jc w:val="center"/>
              <w:rPr>
                <w:rFonts w:eastAsia="仿宋" w:cs="仿宋_GB2312"/>
                <w:sz w:val="32"/>
                <w:szCs w:val="32"/>
                <w:highlight w:val="none"/>
              </w:rPr>
            </w:pPr>
          </w:p>
        </w:tc>
      </w:tr>
    </w:tbl>
    <w:p>
      <w:pPr>
        <w:shd w:val="clear" w:color="auto" w:fill="FFFFFF"/>
        <w:spacing w:line="360" w:lineRule="auto"/>
        <w:rPr>
          <w:rFonts w:eastAsia="仿宋" w:cs="仿宋_GB2312"/>
          <w:color w:val="FF0000"/>
          <w:kern w:val="0"/>
          <w:sz w:val="32"/>
          <w:szCs w:val="32"/>
          <w:highlight w:val="none"/>
          <w:lang w:val="zh-TW" w:eastAsia="zh-TW"/>
        </w:rPr>
      </w:pPr>
    </w:p>
    <w:p>
      <w:pPr>
        <w:wordWrap w:val="0"/>
        <w:ind w:right="480"/>
        <w:jc w:val="right"/>
        <w:rPr>
          <w:rFonts w:eastAsia="仿宋"/>
          <w:sz w:val="32"/>
          <w:szCs w:val="32"/>
          <w:highlight w:val="none"/>
        </w:rPr>
      </w:pPr>
      <w:r>
        <w:rPr>
          <w:rFonts w:hint="eastAsia" w:eastAsia="仿宋"/>
          <w:sz w:val="32"/>
          <w:szCs w:val="32"/>
          <w:highlight w:val="none"/>
        </w:rPr>
        <w:t>承诺人：</w:t>
      </w:r>
      <w:r>
        <w:rPr>
          <w:rFonts w:hint="eastAsia"/>
          <w:sz w:val="32"/>
          <w:szCs w:val="32"/>
          <w:highlight w:val="none"/>
        </w:rPr>
        <w:t xml:space="preserve">                </w:t>
      </w:r>
      <w:r>
        <w:rPr>
          <w:rFonts w:hint="eastAsia" w:eastAsia="仿宋"/>
          <w:sz w:val="32"/>
          <w:szCs w:val="32"/>
          <w:highlight w:val="none"/>
        </w:rPr>
        <w:t>（公章）</w:t>
      </w:r>
      <w:bookmarkStart w:id="3" w:name="_GoBack"/>
      <w:bookmarkEnd w:id="3"/>
    </w:p>
    <w:p>
      <w:pPr>
        <w:ind w:right="480" w:firstLine="640"/>
        <w:jc w:val="right"/>
        <w:rPr>
          <w:rFonts w:hint="eastAsia"/>
          <w:sz w:val="32"/>
          <w:szCs w:val="32"/>
          <w:highlight w:val="none"/>
        </w:rPr>
      </w:pPr>
      <w:r>
        <w:rPr>
          <w:rFonts w:hint="eastAsia" w:eastAsia="仿宋"/>
          <w:sz w:val="32"/>
          <w:szCs w:val="32"/>
          <w:highlight w:val="none"/>
        </w:rPr>
        <w:t>日期：    年   月  日</w:t>
      </w:r>
    </w:p>
    <w:p>
      <w:pPr>
        <w:pStyle w:val="2"/>
        <w:rPr>
          <w:rFonts w:hint="eastAsia"/>
          <w:highlight w:val="none"/>
        </w:rPr>
      </w:pPr>
    </w:p>
    <w:p>
      <w:pPr>
        <w:rPr>
          <w:highlight w:val="none"/>
        </w:rPr>
      </w:pPr>
    </w:p>
    <w:p>
      <w:pPr>
        <w:pStyle w:val="2"/>
        <w:rPr>
          <w:highlight w:val="none"/>
        </w:rPr>
      </w:pPr>
    </w:p>
    <w:p>
      <w:pPr>
        <w:ind w:firstLine="480" w:firstLineChars="200"/>
        <w:rPr>
          <w:rFonts w:hint="eastAsia" w:ascii="宋体" w:hAnsi="宋体" w:cs="宋体"/>
          <w:sz w:val="24"/>
          <w:highlight w:val="none"/>
        </w:rPr>
      </w:pPr>
    </w:p>
    <w:p>
      <w:pPr>
        <w:pStyle w:val="2"/>
        <w:rPr>
          <w:rFonts w:hint="eastAsia"/>
          <w:highlight w:val="none"/>
          <w:lang w:eastAsia="zh-Han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85021F0-5AC5-4284-91F9-A17C62F12E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CA0BEA0-CD6C-4380-9877-6729D2B28CB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8E06C46-55E2-4870-9B05-846E7D837C82}"/>
  </w:font>
  <w:font w:name="___WRD_EMBED_SUB_39">
    <w:altName w:val="等线 Light"/>
    <w:panose1 w:val="02010600030101010101"/>
    <w:charset w:val="00"/>
    <w:family w:val="modern"/>
    <w:pitch w:val="default"/>
    <w:sig w:usb0="00000000" w:usb1="00000000" w:usb2="00000010" w:usb3="00000000" w:csb0="00040001" w:csb1="00000000"/>
    <w:embedRegular r:id="rId4" w:fontKey="{C260FBDE-9DC6-4315-B275-E672BA9B4620}"/>
  </w:font>
  <w:font w:name="方正仿宋_GB2312">
    <w:panose1 w:val="02000000000000000000"/>
    <w:charset w:val="86"/>
    <w:family w:val="auto"/>
    <w:pitch w:val="default"/>
    <w:sig w:usb0="A00002BF" w:usb1="184F6CFA" w:usb2="00000012" w:usb3="00000000" w:csb0="00040001" w:csb1="00000000"/>
    <w:embedRegular r:id="rId5" w:fontKey="{56EA9076-2F11-4FE5-B010-F193C28C9A9D}"/>
  </w:font>
  <w:font w:name="Wingdings 2">
    <w:panose1 w:val="05020102010507070707"/>
    <w:charset w:val="02"/>
    <w:family w:val="roman"/>
    <w:pitch w:val="default"/>
    <w:sig w:usb0="00000000" w:usb1="00000000" w:usb2="00000000" w:usb3="00000000" w:csb0="80000000" w:csb1="00000000"/>
    <w:embedRegular r:id="rId6" w:fontKey="{4F646D79-FBFD-4082-9A44-3AF5F9E2D48F}"/>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7" w:fontKey="{CAF33808-4E74-4CE4-A262-95F5BB3FEAB9}"/>
  </w:font>
  <w:font w:name="Helvetica">
    <w:altName w:val="Arial"/>
    <w:panose1 w:val="020B0604020202030204"/>
    <w:charset w:val="00"/>
    <w:family w:val="swiss"/>
    <w:pitch w:val="default"/>
    <w:sig w:usb0="00000000" w:usb1="00000000" w:usb2="00000000" w:usb3="00000000" w:csb0="00000093" w:csb1="00000000"/>
    <w:embedRegular r:id="rId8" w:fontKey="{93F3BF4F-4D7C-4DCB-ACF6-61F186A77DE4}"/>
  </w:font>
  <w:font w:name="仿宋">
    <w:panose1 w:val="02010609060101010101"/>
    <w:charset w:val="86"/>
    <w:family w:val="modern"/>
    <w:pitch w:val="default"/>
    <w:sig w:usb0="800002BF" w:usb1="38CF7CFA" w:usb2="00000016" w:usb3="00000000" w:csb0="00040001" w:csb1="00000000"/>
    <w:embedRegular r:id="rId9" w:fontKey="{5BCB84A6-8F8C-461F-AC1A-974D36322438}"/>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7E172"/>
    <w:multiLevelType w:val="singleLevel"/>
    <w:tmpl w:val="B2A7E172"/>
    <w:lvl w:ilvl="0" w:tentative="0">
      <w:start w:val="1"/>
      <w:numFmt w:val="chineseCounting"/>
      <w:suff w:val="nothing"/>
      <w:lvlText w:val="%1、"/>
      <w:lvlJc w:val="left"/>
      <w:rPr>
        <w:rFonts w:hint="eastAsia" w:ascii="宋体" w:hAnsi="宋体" w:eastAsia="宋体" w:cs="宋体"/>
      </w:rPr>
    </w:lvl>
  </w:abstractNum>
  <w:abstractNum w:abstractNumId="1">
    <w:nsid w:val="7541425C"/>
    <w:multiLevelType w:val="singleLevel"/>
    <w:tmpl w:val="7541425C"/>
    <w:lvl w:ilvl="0" w:tentative="0">
      <w:start w:val="4"/>
      <w:numFmt w:val="chineseCounting"/>
      <w:suff w:val="nothing"/>
      <w:lvlText w:val="%1、"/>
      <w:lvlJc w:val="left"/>
      <w:rPr>
        <w:rFonts w:hint="eastAsia"/>
      </w:rPr>
    </w:lvl>
  </w:abstractNum>
  <w:abstractNum w:abstractNumId="2">
    <w:nsid w:val="790C66CE"/>
    <w:multiLevelType w:val="singleLevel"/>
    <w:tmpl w:val="790C66CE"/>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19"/>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DkxNTYyNWRlM2MwYTRhNmFlY2M3OTcyYzIzMWMifQ=="/>
  </w:docVars>
  <w:rsids>
    <w:rsidRoot w:val="DBF6C03B"/>
    <w:rsid w:val="00007148"/>
    <w:rsid w:val="00041920"/>
    <w:rsid w:val="00047C65"/>
    <w:rsid w:val="00064688"/>
    <w:rsid w:val="000B0BCD"/>
    <w:rsid w:val="000F43F1"/>
    <w:rsid w:val="001346E6"/>
    <w:rsid w:val="001766B3"/>
    <w:rsid w:val="00181DB0"/>
    <w:rsid w:val="001B3612"/>
    <w:rsid w:val="001D4ACC"/>
    <w:rsid w:val="002812F0"/>
    <w:rsid w:val="002B59B8"/>
    <w:rsid w:val="002C04BA"/>
    <w:rsid w:val="00331CF3"/>
    <w:rsid w:val="003876C0"/>
    <w:rsid w:val="00401CD2"/>
    <w:rsid w:val="004576F6"/>
    <w:rsid w:val="004A0715"/>
    <w:rsid w:val="005A2192"/>
    <w:rsid w:val="005C7B41"/>
    <w:rsid w:val="00611EE6"/>
    <w:rsid w:val="00633432"/>
    <w:rsid w:val="0065570C"/>
    <w:rsid w:val="00661A75"/>
    <w:rsid w:val="007502C9"/>
    <w:rsid w:val="00761FB8"/>
    <w:rsid w:val="00773611"/>
    <w:rsid w:val="007C0418"/>
    <w:rsid w:val="007F543D"/>
    <w:rsid w:val="00866300"/>
    <w:rsid w:val="008E34AC"/>
    <w:rsid w:val="00942DB1"/>
    <w:rsid w:val="00964541"/>
    <w:rsid w:val="00993C78"/>
    <w:rsid w:val="009D1978"/>
    <w:rsid w:val="009E2B7F"/>
    <w:rsid w:val="00A978EE"/>
    <w:rsid w:val="00B07B1B"/>
    <w:rsid w:val="00B223EF"/>
    <w:rsid w:val="00C5238F"/>
    <w:rsid w:val="00C566F9"/>
    <w:rsid w:val="00D90462"/>
    <w:rsid w:val="00E46B17"/>
    <w:rsid w:val="00E74640"/>
    <w:rsid w:val="00ED1FC7"/>
    <w:rsid w:val="00F53B69"/>
    <w:rsid w:val="00F81789"/>
    <w:rsid w:val="00FB212E"/>
    <w:rsid w:val="011C754C"/>
    <w:rsid w:val="01FE22BC"/>
    <w:rsid w:val="02495292"/>
    <w:rsid w:val="036B3C78"/>
    <w:rsid w:val="03CF3B0D"/>
    <w:rsid w:val="04E710B1"/>
    <w:rsid w:val="06151355"/>
    <w:rsid w:val="062D3889"/>
    <w:rsid w:val="06FB4135"/>
    <w:rsid w:val="07151AC9"/>
    <w:rsid w:val="08463CE4"/>
    <w:rsid w:val="0A243EE3"/>
    <w:rsid w:val="0AA762AE"/>
    <w:rsid w:val="0AFD7A87"/>
    <w:rsid w:val="0BF112F2"/>
    <w:rsid w:val="0BF65FF0"/>
    <w:rsid w:val="0C5B2160"/>
    <w:rsid w:val="0CDC51A3"/>
    <w:rsid w:val="0D4470D9"/>
    <w:rsid w:val="0E395ED5"/>
    <w:rsid w:val="0E411A24"/>
    <w:rsid w:val="0F3B0D65"/>
    <w:rsid w:val="0F75097C"/>
    <w:rsid w:val="0FDF172C"/>
    <w:rsid w:val="108C5DCB"/>
    <w:rsid w:val="1147091F"/>
    <w:rsid w:val="12037636"/>
    <w:rsid w:val="12B4499D"/>
    <w:rsid w:val="16E93B76"/>
    <w:rsid w:val="17C90BEA"/>
    <w:rsid w:val="184D19C0"/>
    <w:rsid w:val="18523766"/>
    <w:rsid w:val="18620CF1"/>
    <w:rsid w:val="18884731"/>
    <w:rsid w:val="19166D93"/>
    <w:rsid w:val="197B638C"/>
    <w:rsid w:val="19854BBC"/>
    <w:rsid w:val="1A274A0F"/>
    <w:rsid w:val="1B97117D"/>
    <w:rsid w:val="1BA36385"/>
    <w:rsid w:val="1BFA4741"/>
    <w:rsid w:val="1CF74E44"/>
    <w:rsid w:val="1D3903BD"/>
    <w:rsid w:val="1D3B7765"/>
    <w:rsid w:val="1D752F7C"/>
    <w:rsid w:val="1E0A66F1"/>
    <w:rsid w:val="1E542A97"/>
    <w:rsid w:val="1F5110EC"/>
    <w:rsid w:val="1FA11AF8"/>
    <w:rsid w:val="2120725A"/>
    <w:rsid w:val="2127591E"/>
    <w:rsid w:val="21EE1107"/>
    <w:rsid w:val="24522605"/>
    <w:rsid w:val="2478346A"/>
    <w:rsid w:val="24E04AA3"/>
    <w:rsid w:val="24E16D01"/>
    <w:rsid w:val="26AA596C"/>
    <w:rsid w:val="29605433"/>
    <w:rsid w:val="2BE5308D"/>
    <w:rsid w:val="2C2E40D9"/>
    <w:rsid w:val="2C783CD5"/>
    <w:rsid w:val="2C8E2BEB"/>
    <w:rsid w:val="2CC10459"/>
    <w:rsid w:val="2CDC264D"/>
    <w:rsid w:val="2D461A84"/>
    <w:rsid w:val="2E4A744F"/>
    <w:rsid w:val="2F221C3A"/>
    <w:rsid w:val="2F792AD3"/>
    <w:rsid w:val="2FA250A4"/>
    <w:rsid w:val="336A4A9F"/>
    <w:rsid w:val="33B92B27"/>
    <w:rsid w:val="33E30B24"/>
    <w:rsid w:val="34684B7A"/>
    <w:rsid w:val="34A17740"/>
    <w:rsid w:val="363E6BD5"/>
    <w:rsid w:val="365F1AFD"/>
    <w:rsid w:val="36E04DEF"/>
    <w:rsid w:val="37AF3773"/>
    <w:rsid w:val="37B03A36"/>
    <w:rsid w:val="39CA4C53"/>
    <w:rsid w:val="3A5670B4"/>
    <w:rsid w:val="3B606196"/>
    <w:rsid w:val="3D3954D4"/>
    <w:rsid w:val="3E23065E"/>
    <w:rsid w:val="3E3B3A56"/>
    <w:rsid w:val="3F0745B1"/>
    <w:rsid w:val="3F460B39"/>
    <w:rsid w:val="3F696545"/>
    <w:rsid w:val="3F797F36"/>
    <w:rsid w:val="3FD75AFB"/>
    <w:rsid w:val="402940A5"/>
    <w:rsid w:val="40610CD5"/>
    <w:rsid w:val="410A542A"/>
    <w:rsid w:val="415641F8"/>
    <w:rsid w:val="41BA3087"/>
    <w:rsid w:val="4207310E"/>
    <w:rsid w:val="43464D40"/>
    <w:rsid w:val="43A44C59"/>
    <w:rsid w:val="45705987"/>
    <w:rsid w:val="45D503BD"/>
    <w:rsid w:val="47046B53"/>
    <w:rsid w:val="471A4DF7"/>
    <w:rsid w:val="4A5B4CDC"/>
    <w:rsid w:val="4D461BBF"/>
    <w:rsid w:val="4D7F5A55"/>
    <w:rsid w:val="4D901D95"/>
    <w:rsid w:val="4E0400B4"/>
    <w:rsid w:val="4EA31E5E"/>
    <w:rsid w:val="4EF24E2B"/>
    <w:rsid w:val="4F0B0DDE"/>
    <w:rsid w:val="4F265925"/>
    <w:rsid w:val="4F306B54"/>
    <w:rsid w:val="4F532059"/>
    <w:rsid w:val="4FB24D8C"/>
    <w:rsid w:val="4FB8672C"/>
    <w:rsid w:val="4FD15A0A"/>
    <w:rsid w:val="50466608"/>
    <w:rsid w:val="507B4711"/>
    <w:rsid w:val="507D083E"/>
    <w:rsid w:val="512F53FC"/>
    <w:rsid w:val="52B14033"/>
    <w:rsid w:val="52B46F94"/>
    <w:rsid w:val="53C064C1"/>
    <w:rsid w:val="5503044A"/>
    <w:rsid w:val="55973C62"/>
    <w:rsid w:val="56206A51"/>
    <w:rsid w:val="56A44296"/>
    <w:rsid w:val="56BC4520"/>
    <w:rsid w:val="587C10F0"/>
    <w:rsid w:val="58D035C4"/>
    <w:rsid w:val="58D150B2"/>
    <w:rsid w:val="58FC5BE0"/>
    <w:rsid w:val="58FF68E7"/>
    <w:rsid w:val="5A2C02CE"/>
    <w:rsid w:val="5AD35FC1"/>
    <w:rsid w:val="5B204BB4"/>
    <w:rsid w:val="5B6F6254"/>
    <w:rsid w:val="5C9C1B42"/>
    <w:rsid w:val="5CDB3A5A"/>
    <w:rsid w:val="5E5234D9"/>
    <w:rsid w:val="5F4E2973"/>
    <w:rsid w:val="5F5E6E0B"/>
    <w:rsid w:val="5FCF798E"/>
    <w:rsid w:val="603F0AD1"/>
    <w:rsid w:val="60406C28"/>
    <w:rsid w:val="60427273"/>
    <w:rsid w:val="61760EAB"/>
    <w:rsid w:val="61ED4DFA"/>
    <w:rsid w:val="623331F8"/>
    <w:rsid w:val="626B6AF2"/>
    <w:rsid w:val="62EB2B30"/>
    <w:rsid w:val="63205596"/>
    <w:rsid w:val="63256C82"/>
    <w:rsid w:val="63646D58"/>
    <w:rsid w:val="64994834"/>
    <w:rsid w:val="64B641EE"/>
    <w:rsid w:val="650C6CDC"/>
    <w:rsid w:val="65534AD5"/>
    <w:rsid w:val="65626DAD"/>
    <w:rsid w:val="670458D8"/>
    <w:rsid w:val="6813595E"/>
    <w:rsid w:val="68791D1E"/>
    <w:rsid w:val="68E948DE"/>
    <w:rsid w:val="690E12DB"/>
    <w:rsid w:val="69831701"/>
    <w:rsid w:val="69BE5D02"/>
    <w:rsid w:val="6A1C4E78"/>
    <w:rsid w:val="6B556459"/>
    <w:rsid w:val="6CAA2A52"/>
    <w:rsid w:val="6D0707A8"/>
    <w:rsid w:val="6E1D0730"/>
    <w:rsid w:val="6E3650CE"/>
    <w:rsid w:val="70354881"/>
    <w:rsid w:val="707B061C"/>
    <w:rsid w:val="70AF2015"/>
    <w:rsid w:val="71A84C49"/>
    <w:rsid w:val="720E6D0A"/>
    <w:rsid w:val="72181989"/>
    <w:rsid w:val="72B56254"/>
    <w:rsid w:val="72EE408F"/>
    <w:rsid w:val="73532434"/>
    <w:rsid w:val="743E00CD"/>
    <w:rsid w:val="7518702E"/>
    <w:rsid w:val="75A823C4"/>
    <w:rsid w:val="75D8168A"/>
    <w:rsid w:val="773D6CE0"/>
    <w:rsid w:val="77AA28F5"/>
    <w:rsid w:val="780D02D7"/>
    <w:rsid w:val="78AF777E"/>
    <w:rsid w:val="793F2257"/>
    <w:rsid w:val="79434084"/>
    <w:rsid w:val="7980029F"/>
    <w:rsid w:val="79B1673D"/>
    <w:rsid w:val="7A1537B1"/>
    <w:rsid w:val="7A26780C"/>
    <w:rsid w:val="7A5F6E75"/>
    <w:rsid w:val="7A6B627C"/>
    <w:rsid w:val="7AA718DA"/>
    <w:rsid w:val="7C3170D9"/>
    <w:rsid w:val="7C6B2480"/>
    <w:rsid w:val="7DE1316F"/>
    <w:rsid w:val="7E0A6100"/>
    <w:rsid w:val="7E606CF4"/>
    <w:rsid w:val="7E9A6B6C"/>
    <w:rsid w:val="DBF6C03B"/>
    <w:rsid w:val="FFFD5D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100" w:beforeAutospacing="1" w:after="100" w:afterAutospacing="1"/>
      <w:outlineLvl w:val="0"/>
    </w:pPr>
    <w:rPr>
      <w:b/>
      <w:bCs/>
      <w:kern w:val="44"/>
      <w:sz w:val="32"/>
      <w:szCs w:val="44"/>
    </w:rPr>
  </w:style>
  <w:style w:type="paragraph" w:styleId="2">
    <w:name w:val="heading 2"/>
    <w:basedOn w:val="1"/>
    <w:next w:val="1"/>
    <w:qFormat/>
    <w:uiPriority w:val="0"/>
    <w:pPr>
      <w:keepNext/>
      <w:keepLines/>
      <w:ind w:firstLine="0" w:firstLineChars="0"/>
      <w:jc w:val="left"/>
      <w:outlineLvl w:val="1"/>
    </w:pPr>
    <w:rPr>
      <w:rFonts w:ascii="Arial" w:hAnsi="Arial" w:eastAsia="黑体"/>
      <w:sz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annotation text"/>
    <w:basedOn w:val="1"/>
    <w:link w:val="15"/>
    <w:qFormat/>
    <w:uiPriority w:val="0"/>
    <w:pPr>
      <w:jc w:val="left"/>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itle"/>
    <w:basedOn w:val="1"/>
    <w:next w:val="1"/>
    <w:link w:val="17"/>
    <w:qFormat/>
    <w:uiPriority w:val="0"/>
    <w:pPr>
      <w:spacing w:before="240" w:after="60"/>
      <w:jc w:val="center"/>
      <w:outlineLvl w:val="0"/>
    </w:pPr>
    <w:rPr>
      <w:rFonts w:ascii="Calibri Light" w:hAnsi="Calibri Light" w:cs="Times New Roman"/>
      <w:b/>
      <w:bCs/>
      <w:sz w:val="32"/>
      <w:szCs w:val="32"/>
    </w:rPr>
  </w:style>
  <w:style w:type="paragraph" w:styleId="10">
    <w:name w:val="annotation subject"/>
    <w:basedOn w:val="5"/>
    <w:next w:val="5"/>
    <w:link w:val="18"/>
    <w:qFormat/>
    <w:uiPriority w:val="0"/>
    <w:rPr>
      <w:b/>
      <w:bCs/>
    </w:rPr>
  </w:style>
  <w:style w:type="character" w:styleId="13">
    <w:name w:val="annotation reference"/>
    <w:qFormat/>
    <w:uiPriority w:val="0"/>
    <w:rPr>
      <w:sz w:val="21"/>
      <w:szCs w:val="21"/>
    </w:rPr>
  </w:style>
  <w:style w:type="character" w:customStyle="1" w:styleId="14">
    <w:name w:val="标题 1 字符"/>
    <w:link w:val="3"/>
    <w:qFormat/>
    <w:uiPriority w:val="0"/>
    <w:rPr>
      <w:b/>
      <w:bCs/>
      <w:kern w:val="44"/>
      <w:sz w:val="32"/>
      <w:szCs w:val="44"/>
    </w:rPr>
  </w:style>
  <w:style w:type="character" w:customStyle="1" w:styleId="15">
    <w:name w:val="批注文字 字符"/>
    <w:link w:val="5"/>
    <w:qFormat/>
    <w:uiPriority w:val="0"/>
    <w:rPr>
      <w:kern w:val="2"/>
      <w:sz w:val="21"/>
      <w:szCs w:val="24"/>
    </w:rPr>
  </w:style>
  <w:style w:type="character" w:customStyle="1" w:styleId="16">
    <w:name w:val="批注框文本 字符"/>
    <w:link w:val="6"/>
    <w:qFormat/>
    <w:uiPriority w:val="0"/>
    <w:rPr>
      <w:kern w:val="2"/>
      <w:sz w:val="18"/>
      <w:szCs w:val="18"/>
    </w:rPr>
  </w:style>
  <w:style w:type="character" w:customStyle="1" w:styleId="17">
    <w:name w:val="标题 字符"/>
    <w:link w:val="9"/>
    <w:qFormat/>
    <w:uiPriority w:val="0"/>
    <w:rPr>
      <w:rFonts w:ascii="Calibri Light" w:hAnsi="Calibri Light" w:cs="Times New Roman"/>
      <w:b/>
      <w:bCs/>
      <w:kern w:val="2"/>
      <w:sz w:val="32"/>
      <w:szCs w:val="32"/>
    </w:rPr>
  </w:style>
  <w:style w:type="character" w:customStyle="1" w:styleId="18">
    <w:name w:val="批注主题 字符"/>
    <w:link w:val="10"/>
    <w:qFormat/>
    <w:uiPriority w:val="0"/>
    <w:rPr>
      <w:b/>
      <w:bCs/>
    </w:rPr>
  </w:style>
  <w:style w:type="paragraph" w:customStyle="1" w:styleId="19">
    <w:name w:val="_Style 18"/>
    <w:unhideWhenUsed/>
    <w:uiPriority w:val="99"/>
    <w:rPr>
      <w:rFonts w:ascii="Times New Roman" w:hAnsi="Times New Roman"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20</Pages>
  <Words>6379</Words>
  <Characters>6532</Characters>
  <Lines>56</Lines>
  <Paragraphs>15</Paragraphs>
  <TotalTime>12</TotalTime>
  <ScaleCrop>false</ScaleCrop>
  <LinksUpToDate>false</LinksUpToDate>
  <CharactersWithSpaces>7027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2022-07-05T16:24:00Z</dcterms:created>
  <dc:creator>zhangchen</dc:creator>
  <cp:lastModifiedBy>Administrator</cp:lastModifiedBy>
  <cp:lastPrinted>2022-07-12T09:44:00Z</cp:lastPrinted>
  <dcterms:modified xsi:type="dcterms:W3CDTF">2023-10-19T11:27:40Z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383D37AC336A4BD7A05E2F72ADE7C6E4_13</vt:lpwstr>
  </property>
</Properties>
</file>